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101"/>
        <w:tblW w:w="10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0"/>
      </w:tblGrid>
      <w:tr w:rsidR="00CA2E00" w:rsidRPr="00CA2E00" w:rsidTr="00CA2E00">
        <w:trPr>
          <w:trHeight w:val="345"/>
        </w:trPr>
        <w:tc>
          <w:tcPr>
            <w:tcW w:w="10740" w:type="dxa"/>
            <w:tcBorders>
              <w:top w:val="double" w:sz="6" w:space="0" w:color="002060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:rsidR="00CA2E00" w:rsidRPr="00C66D1D" w:rsidRDefault="00CA2E00" w:rsidP="00CA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 w:rsidRPr="00C66D1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Autorité organisatrice</w:t>
            </w:r>
          </w:p>
        </w:tc>
      </w:tr>
      <w:tr w:rsidR="00CA2E00" w:rsidRPr="00CA2E00" w:rsidTr="00CA2E00">
        <w:trPr>
          <w:trHeight w:val="330"/>
        </w:trPr>
        <w:tc>
          <w:tcPr>
            <w:tcW w:w="10740" w:type="dxa"/>
            <w:tcBorders>
              <w:top w:val="dashed" w:sz="8" w:space="0" w:color="002060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:rsidR="00CA2E00" w:rsidRPr="00C66D1D" w:rsidRDefault="00CA2E00" w:rsidP="00CA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 w:rsidRPr="00C66D1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Localisation</w:t>
            </w:r>
          </w:p>
        </w:tc>
      </w:tr>
      <w:tr w:rsidR="00CA2E00" w:rsidRPr="00CA2E00" w:rsidTr="00CA2E00">
        <w:trPr>
          <w:trHeight w:val="330"/>
        </w:trPr>
        <w:tc>
          <w:tcPr>
            <w:tcW w:w="10740" w:type="dxa"/>
            <w:tcBorders>
              <w:top w:val="dashed" w:sz="8" w:space="0" w:color="002060"/>
              <w:left w:val="double" w:sz="6" w:space="0" w:color="002060"/>
              <w:bottom w:val="dashed" w:sz="8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:rsidR="00CA2E00" w:rsidRPr="00C66D1D" w:rsidRDefault="00CA2E00" w:rsidP="00CA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 w:rsidRPr="00C66D1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Désignation de la régate</w:t>
            </w:r>
          </w:p>
        </w:tc>
      </w:tr>
      <w:tr w:rsidR="00CA2E00" w:rsidRPr="00CA2E00" w:rsidTr="00CA2E00">
        <w:trPr>
          <w:trHeight w:val="330"/>
        </w:trPr>
        <w:tc>
          <w:tcPr>
            <w:tcW w:w="10740" w:type="dxa"/>
            <w:tcBorders>
              <w:top w:val="nil"/>
              <w:left w:val="double" w:sz="6" w:space="0" w:color="002060"/>
              <w:bottom w:val="nil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:rsidR="00CA2E00" w:rsidRPr="00C66D1D" w:rsidRDefault="00CA2E00" w:rsidP="00CA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 w:rsidRPr="00C66D1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Date</w:t>
            </w:r>
          </w:p>
        </w:tc>
      </w:tr>
      <w:tr w:rsidR="00CA2E00" w:rsidRPr="00CA2E00" w:rsidTr="00CA2E00">
        <w:trPr>
          <w:trHeight w:val="330"/>
        </w:trPr>
        <w:tc>
          <w:tcPr>
            <w:tcW w:w="10740" w:type="dxa"/>
            <w:tcBorders>
              <w:top w:val="dashed" w:sz="8" w:space="0" w:color="002060"/>
              <w:left w:val="double" w:sz="6" w:space="0" w:color="002060"/>
              <w:bottom w:val="dashed" w:sz="8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:rsidR="00CA2E00" w:rsidRPr="00C66D1D" w:rsidRDefault="00CA2E00" w:rsidP="00CA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</w:pPr>
            <w:r w:rsidRPr="00C66D1D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fr-FR"/>
              </w:rPr>
              <w:t>Grade</w:t>
            </w:r>
          </w:p>
        </w:tc>
      </w:tr>
      <w:tr w:rsidR="00CA2E00" w:rsidRPr="00CA2E00" w:rsidTr="00CA2E00">
        <w:trPr>
          <w:trHeight w:val="360"/>
        </w:trPr>
        <w:tc>
          <w:tcPr>
            <w:tcW w:w="10740" w:type="dxa"/>
            <w:tcBorders>
              <w:top w:val="nil"/>
              <w:left w:val="double" w:sz="6" w:space="0" w:color="002060"/>
              <w:bottom w:val="double" w:sz="6" w:space="0" w:color="002060"/>
              <w:right w:val="double" w:sz="6" w:space="0" w:color="002060"/>
            </w:tcBorders>
            <w:shd w:val="clear" w:color="000000" w:fill="FFFFFF"/>
            <w:noWrap/>
            <w:vAlign w:val="center"/>
            <w:hideMark/>
          </w:tcPr>
          <w:p w:rsidR="00CA2E00" w:rsidRPr="00CA2E00" w:rsidRDefault="006D58D9" w:rsidP="00CA2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WINDSURF – KITE SURF</w:t>
            </w:r>
          </w:p>
        </w:tc>
      </w:tr>
    </w:tbl>
    <w:p w:rsidR="00915678" w:rsidRPr="006D58D9" w:rsidRDefault="00915678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38"/>
        <w:tblW w:w="5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080"/>
        <w:gridCol w:w="1134"/>
        <w:gridCol w:w="1134"/>
        <w:gridCol w:w="1134"/>
      </w:tblGrid>
      <w:tr w:rsidR="00CA2E00" w:rsidRPr="00CA2E00" w:rsidTr="006D58D9">
        <w:trPr>
          <w:trHeight w:val="87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N° de voile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p w:rsidR="00CA2E00" w:rsidRDefault="00CA2E00" w:rsidP="00915678">
      <w:pPr>
        <w:tabs>
          <w:tab w:val="left" w:pos="1380"/>
        </w:tabs>
      </w:pPr>
    </w:p>
    <w:p w:rsidR="00CA2E00" w:rsidRDefault="00CA2E00" w:rsidP="00CA2E00"/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700"/>
        <w:gridCol w:w="700"/>
        <w:gridCol w:w="700"/>
        <w:gridCol w:w="700"/>
        <w:gridCol w:w="700"/>
        <w:gridCol w:w="1849"/>
        <w:gridCol w:w="2295"/>
      </w:tblGrid>
      <w:tr w:rsidR="00CA2E00" w:rsidRPr="00CA2E00" w:rsidTr="008A095E">
        <w:trPr>
          <w:gridAfter w:val="1"/>
          <w:wAfter w:w="2295" w:type="dxa"/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E00" w:rsidRPr="00CA2E00" w:rsidRDefault="00FA342B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Compétiteur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2E00" w:rsidRPr="00CA2E00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A2E0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A2E00" w:rsidRPr="00CA2E00" w:rsidTr="008A095E">
        <w:trPr>
          <w:trHeight w:val="374"/>
        </w:trPr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2E00" w:rsidRPr="0093703B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93703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Nom</w:t>
            </w:r>
          </w:p>
        </w:tc>
      </w:tr>
      <w:tr w:rsidR="00CA2E00" w:rsidRPr="00CA2E00" w:rsidTr="008A095E">
        <w:trPr>
          <w:trHeight w:val="375"/>
        </w:trPr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2E00" w:rsidRPr="0093703B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93703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Prénom</w:t>
            </w:r>
          </w:p>
        </w:tc>
      </w:tr>
      <w:tr w:rsidR="00CA2E00" w:rsidRPr="00CA2E00" w:rsidTr="008A095E">
        <w:trPr>
          <w:trHeight w:val="443"/>
        </w:trPr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2E00" w:rsidRPr="0093703B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93703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N°</w:t>
            </w:r>
            <w:r w:rsidR="00A8578F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</w:t>
            </w:r>
            <w:r w:rsidRPr="0093703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de Licence</w:t>
            </w:r>
          </w:p>
        </w:tc>
      </w:tr>
      <w:tr w:rsidR="00CA2E00" w:rsidRPr="00CA2E00" w:rsidTr="008A095E">
        <w:trPr>
          <w:trHeight w:val="420"/>
        </w:trPr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2E00" w:rsidRPr="0093703B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93703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Nom du Club</w:t>
            </w:r>
          </w:p>
        </w:tc>
      </w:tr>
      <w:tr w:rsidR="00CA2E00" w:rsidRPr="00CA2E00" w:rsidTr="008A095E">
        <w:trPr>
          <w:trHeight w:val="412"/>
        </w:trPr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2E00" w:rsidRPr="0093703B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93703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N° de téléphone</w:t>
            </w:r>
          </w:p>
        </w:tc>
      </w:tr>
      <w:tr w:rsidR="00CA2E00" w:rsidRPr="00CA2E00" w:rsidTr="008A095E">
        <w:trPr>
          <w:trHeight w:val="419"/>
        </w:trPr>
        <w:tc>
          <w:tcPr>
            <w:tcW w:w="9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2E00" w:rsidRPr="0093703B" w:rsidRDefault="00CA2E00" w:rsidP="00CA2E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93703B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Adresse mails</w:t>
            </w:r>
          </w:p>
        </w:tc>
      </w:tr>
    </w:tbl>
    <w:p w:rsidR="00967D2F" w:rsidRPr="00D624DB" w:rsidRDefault="00967D2F" w:rsidP="00CA2E00">
      <w:pPr>
        <w:rPr>
          <w:sz w:val="16"/>
          <w:szCs w:val="16"/>
        </w:rPr>
      </w:pPr>
    </w:p>
    <w:tbl>
      <w:tblPr>
        <w:tblW w:w="964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425"/>
        <w:gridCol w:w="2552"/>
        <w:gridCol w:w="425"/>
        <w:gridCol w:w="2977"/>
        <w:gridCol w:w="425"/>
      </w:tblGrid>
      <w:tr w:rsidR="008A095E" w:rsidRPr="008A095E" w:rsidTr="008A095E">
        <w:trPr>
          <w:trHeight w:val="315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095E" w:rsidRPr="008A095E" w:rsidRDefault="008A095E" w:rsidP="008A0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Cochez la case</w:t>
            </w:r>
          </w:p>
        </w:tc>
      </w:tr>
      <w:tr w:rsidR="008C5573" w:rsidRPr="008A095E" w:rsidTr="0093703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73" w:rsidRPr="008A095E" w:rsidRDefault="008C5573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Division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73" w:rsidRPr="008A095E" w:rsidRDefault="008C5573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73" w:rsidRPr="008A095E" w:rsidRDefault="008C5573" w:rsidP="0086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RSX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73" w:rsidRPr="008A095E" w:rsidRDefault="008C5573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5573" w:rsidRPr="008A095E" w:rsidRDefault="008C5573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KITEFOIL OPEN RACING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73" w:rsidRPr="008A095E" w:rsidRDefault="008C5573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C5573" w:rsidRPr="008A095E" w:rsidTr="008A09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73" w:rsidRPr="008A095E" w:rsidRDefault="008C5573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BIC 293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</w:t>
            </w: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Minime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73" w:rsidRPr="008A095E" w:rsidRDefault="008C5573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73" w:rsidRPr="008A095E" w:rsidRDefault="00D3317E" w:rsidP="00864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VAGUE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73" w:rsidRPr="008A095E" w:rsidRDefault="008C5573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73" w:rsidRPr="008A095E" w:rsidRDefault="008C5573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HYDRO FOIL WINDSURF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573" w:rsidRPr="008A095E" w:rsidRDefault="008C5573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A095E" w:rsidRPr="008A095E" w:rsidTr="008A09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5E" w:rsidRPr="008A095E" w:rsidRDefault="008C5573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BIC 293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</w:t>
            </w: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Espoir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5E" w:rsidRPr="008A095E" w:rsidRDefault="008A095E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5E" w:rsidRPr="008A095E" w:rsidRDefault="00D3317E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SLALOM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5E" w:rsidRPr="008A095E" w:rsidRDefault="008A095E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5E" w:rsidRPr="008A095E" w:rsidRDefault="008A095E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5E" w:rsidRPr="008A095E" w:rsidRDefault="008A095E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A095E" w:rsidRPr="008A095E" w:rsidTr="008A09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5E" w:rsidRPr="008A095E" w:rsidRDefault="008C5573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BIC 293 TECHNO PLUS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5E" w:rsidRPr="008A095E" w:rsidRDefault="008A095E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5E" w:rsidRPr="008A095E" w:rsidRDefault="008A095E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5E" w:rsidRPr="008A095E" w:rsidRDefault="008A095E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5E" w:rsidRPr="008A095E" w:rsidRDefault="008A095E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5E" w:rsidRPr="008A095E" w:rsidRDefault="008A095E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A095E" w:rsidRPr="008A095E" w:rsidTr="008A09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5E" w:rsidRPr="008A095E" w:rsidRDefault="00D3317E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RCB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5E" w:rsidRPr="008A095E" w:rsidRDefault="008A095E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5E" w:rsidRPr="008A095E" w:rsidRDefault="008A095E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5E" w:rsidRPr="008A095E" w:rsidRDefault="008A095E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5E" w:rsidRPr="008A095E" w:rsidRDefault="008A095E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5E" w:rsidRPr="008A095E" w:rsidRDefault="008A095E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A095E" w:rsidRPr="008A095E" w:rsidTr="008A095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5E" w:rsidRPr="008A095E" w:rsidRDefault="008C5573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RCB Jeune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5E" w:rsidRPr="008A095E" w:rsidRDefault="008A095E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5E" w:rsidRPr="008A095E" w:rsidRDefault="008A095E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5E" w:rsidRPr="008A095E" w:rsidRDefault="008A095E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5E" w:rsidRPr="008A095E" w:rsidRDefault="008A095E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5E" w:rsidRPr="008A095E" w:rsidRDefault="008A095E" w:rsidP="008A09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A09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8A095E" w:rsidRDefault="00E62FE4" w:rsidP="00CA2E00">
      <w:r w:rsidRPr="00C16D37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4F76C" wp14:editId="5144E93D">
                <wp:simplePos x="0" y="0"/>
                <wp:positionH relativeFrom="column">
                  <wp:posOffset>-80645</wp:posOffset>
                </wp:positionH>
                <wp:positionV relativeFrom="paragraph">
                  <wp:posOffset>83820</wp:posOffset>
                </wp:positionV>
                <wp:extent cx="5876925" cy="9429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FE4" w:rsidRPr="00304E0B" w:rsidRDefault="00E62FE4" w:rsidP="00E62F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04E0B">
                              <w:rPr>
                                <w:b/>
                                <w:i/>
                                <w:u w:val="single"/>
                              </w:rPr>
                              <w:t>Règles fondamentales des RCV 2021-2024</w:t>
                            </w:r>
                            <w:r w:rsidRPr="00304E0B">
                              <w:rPr>
                                <w:b/>
                                <w:i/>
                              </w:rPr>
                              <w:t> :</w:t>
                            </w:r>
                          </w:p>
                          <w:p w:rsidR="00E62FE4" w:rsidRPr="00304E0B" w:rsidRDefault="00E62FE4" w:rsidP="00E62F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04E0B">
                              <w:rPr>
                                <w:b/>
                                <w:i/>
                              </w:rPr>
                              <w:t>La décision d’un bateau de participer à une course ou de rester en course relève de sa seule responsabilité (RCV.3)</w:t>
                            </w:r>
                          </w:p>
                          <w:p w:rsidR="00E62FE4" w:rsidRPr="00304E0B" w:rsidRDefault="00E62FE4" w:rsidP="00E62F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304E0B">
                              <w:rPr>
                                <w:b/>
                                <w:i/>
                              </w:rPr>
                              <w:t>En participant à une épreuve dirigée selon les règles, chaque coureur accepte d’être régi par ces règles (RCV4)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.35pt;margin-top:6.6pt;width:462.7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PwKQIAAEsEAAAOAAAAZHJzL2Uyb0RvYy54bWysVE2P0zAQvSPxHyzfadLQbtuo6WrpUoS0&#10;fEgLF26O7TQWtifYbpPdX8/Y6ZbyIQ6IHCyPPX7z5s1M1teD0eQonVdgKzqd5JRIy0Eou6/o50+7&#10;F0tKfGBWMA1WVvRBenq9ef5s3XelLKAFLaQjCGJ92XcVbUPoyizzvJWG+Ql00uJlA86wgKbbZ8Kx&#10;HtGNzoo8v8p6cKJzwKX3eHo7XtJNwm8aycOHpvEyEF1R5BbS6tJaxzXbrFm5d6xrFT/RYP/AwjBl&#10;MegZ6pYFRg5O/QZlFHfgoQkTDiaDplFcphwwm2n+Szb3LetkygXF8d1ZJv//YPn740dHlKjoy3xB&#10;iWUGi/QFS0WEJEEOQZIiitR3vkTf+w69w/AKBix2Sth3d8C/emJh2zK7lzfOQd9KJpDkNL7MLp6O&#10;OD6C1P07EBiLHQIkoKFxJiqImhBEx2I9nAuEPAjHw/lycbUq5pRwvFvNitVinkKw8ul153x4I8GQ&#10;uKmowwZI6Ox450Nkw8onlxjMg1Zip7ROhtvXW+3IkWGz7NJ3Qv/JTVvSY/Q58vg7RJ6+P0EYFbDr&#10;tTIVXZ6dWBlle21F6snAlB73SFnbk45RulHEMNTDqS41iAdU1MHY3TiNuGnBPVLSY2dX1H87MCcp&#10;0W8tVmU1nc3iKCRjNl8UaLjLm/ryhlmOUBUNlIzbbUjjE1O3cIPVa1QSNpZ5ZHLiih2b9D5NVxyJ&#10;Szt5/fgHbL4DAAD//wMAUEsDBBQABgAIAAAAIQBrei7I3wAAAAoBAAAPAAAAZHJzL2Rvd25yZXYu&#10;eG1sTI/BTsMwEETvSPyDtUhcUOskRUkb4lQICQQ3KAiubrxNIuJ1sN00/D3LCY478zQ7U21nO4gJ&#10;fegdKUiXCQikxpmeWgVvr/eLNYgQNRk9OEIF3xhgW5+fVbo07kQvOO1iKziEQqkVdDGOpZSh6dDq&#10;sHQjEnsH562OfPpWGq9PHG4HmSVJLq3uiT90esS7DpvP3dEqWF8/Th/hafX83uSHYROviunhyyt1&#10;eTHf3oCIOMc/GH7rc3WoudPeHckEMShYpFnBKBurDAQDmzTjLXsW8rQAWVfy/4T6BwAA//8DAFBL&#10;AQItABQABgAIAAAAIQC2gziS/gAAAOEBAAATAAAAAAAAAAAAAAAAAAAAAABbQ29udGVudF9UeXBl&#10;c10ueG1sUEsBAi0AFAAGAAgAAAAhADj9If/WAAAAlAEAAAsAAAAAAAAAAAAAAAAALwEAAF9yZWxz&#10;Ly5yZWxzUEsBAi0AFAAGAAgAAAAhAD6YQ/ApAgAASwQAAA4AAAAAAAAAAAAAAAAALgIAAGRycy9l&#10;Mm9Eb2MueG1sUEsBAi0AFAAGAAgAAAAhAGt6LsjfAAAACgEAAA8AAAAAAAAAAAAAAAAAgwQAAGRy&#10;cy9kb3ducmV2LnhtbFBLBQYAAAAABAAEAPMAAACPBQAAAAA=&#10;">
                <v:textbox>
                  <w:txbxContent>
                    <w:p w:rsidR="00E62FE4" w:rsidRPr="00304E0B" w:rsidRDefault="00E62FE4" w:rsidP="00E62FE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304E0B">
                        <w:rPr>
                          <w:b/>
                          <w:i/>
                          <w:u w:val="single"/>
                        </w:rPr>
                        <w:t>Règles fondamentales des RCV 2021-2024</w:t>
                      </w:r>
                      <w:r w:rsidRPr="00304E0B">
                        <w:rPr>
                          <w:b/>
                          <w:i/>
                        </w:rPr>
                        <w:t> :</w:t>
                      </w:r>
                    </w:p>
                    <w:p w:rsidR="00E62FE4" w:rsidRPr="00304E0B" w:rsidRDefault="00E62FE4" w:rsidP="00E62FE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304E0B">
                        <w:rPr>
                          <w:b/>
                          <w:i/>
                        </w:rPr>
                        <w:t>La décision d’un bateau de participer à une course ou de rester en course relève de sa seule responsabilité (RCV.3)</w:t>
                      </w:r>
                    </w:p>
                    <w:p w:rsidR="00E62FE4" w:rsidRPr="00304E0B" w:rsidRDefault="00E62FE4" w:rsidP="00E62FE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304E0B">
                        <w:rPr>
                          <w:b/>
                          <w:i/>
                        </w:rPr>
                        <w:t>En participant à une épreuve dirigée selon les règles, chaque coureur accepte d’être régi par ces règles (RCV4)</w:t>
                      </w:r>
                    </w:p>
                  </w:txbxContent>
                </v:textbox>
              </v:shape>
            </w:pict>
          </mc:Fallback>
        </mc:AlternateContent>
      </w:r>
    </w:p>
    <w:p w:rsidR="008A095E" w:rsidRDefault="008A095E" w:rsidP="00CA2E00"/>
    <w:p w:rsidR="008A095E" w:rsidRDefault="008A095E" w:rsidP="00CA2E00"/>
    <w:p w:rsidR="008A095E" w:rsidRDefault="00A8578F" w:rsidP="00CA2E0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33CBF" wp14:editId="47DE29E0">
                <wp:simplePos x="0" y="0"/>
                <wp:positionH relativeFrom="column">
                  <wp:posOffset>-204470</wp:posOffset>
                </wp:positionH>
                <wp:positionV relativeFrom="paragraph">
                  <wp:posOffset>266700</wp:posOffset>
                </wp:positionV>
                <wp:extent cx="6368415" cy="1409700"/>
                <wp:effectExtent l="0" t="0" r="13335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78F" w:rsidRPr="00A8578F" w:rsidRDefault="00A857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8578F">
                              <w:rPr>
                                <w:sz w:val="24"/>
                                <w:szCs w:val="24"/>
                              </w:rPr>
                              <w:t>DATE : ………………………………………</w:t>
                            </w:r>
                            <w:r w:rsidRPr="00A8578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8578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8578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8578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8578F">
                              <w:rPr>
                                <w:sz w:val="24"/>
                                <w:szCs w:val="24"/>
                              </w:rPr>
                              <w:tab/>
                              <w:t>Pour les mineurs</w:t>
                            </w:r>
                          </w:p>
                          <w:p w:rsidR="00A8578F" w:rsidRDefault="00A8578F">
                            <w:r w:rsidRPr="00A8578F">
                              <w:rPr>
                                <w:b/>
                                <w:sz w:val="24"/>
                                <w:szCs w:val="24"/>
                              </w:rPr>
                              <w:t>SIGNATURE du COMPETITEUR</w:t>
                            </w:r>
                            <w:r w:rsidRPr="00A8578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8578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SIGNATUR</w:t>
                            </w:r>
                            <w:r w:rsidRPr="00A8578F">
                              <w:rPr>
                                <w:b/>
                                <w:sz w:val="24"/>
                                <w:szCs w:val="24"/>
                              </w:rPr>
                              <w:t>E du REPRESENTANT LEGAL</w:t>
                            </w:r>
                            <w:r w:rsidRPr="00A8578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bookmarkStart w:id="0" w:name="_GoBack"/>
                            <w:bookmarkEnd w:id="0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6.1pt;margin-top:21pt;width:501.4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5ALAIAAFEEAAAOAAAAZHJzL2Uyb0RvYy54bWysVE2P0zAQvSPxHyzfadKSdrtR09XSpQhp&#10;+ZAWLtwc22ksHI+x3Sbl1zN2ut1qgQsiB8vjGT/PvDeT1c3QaXKQziswFZ1Ockqk4SCU2VX065ft&#10;qyUlPjAjmAYjK3qUnt6sX75Y9baUM2hBC+kIghhf9raibQi2zDLPW9kxPwErDTobcB0LaLpdJhzr&#10;Eb3T2SzPF1kPTlgHXHqPp3ejk64TftNIHj41jZeB6IpibiGtLq11XLP1ipU7x2yr+CkN9g9ZdEwZ&#10;fPQMdccCI3unfoPqFHfgoQkTDl0GTaO4TDVgNdP8WTUPLbMy1YLkeHumyf8/WP7x8NkRJSpaUGJY&#10;hxJ9Q6GIkCTIIUgyixT11pcY+WAxNgxvYECpU7ne3gP/7omBTcvMTt46B30rmcAUp/FmdnF1xPER&#10;pO4/gMC32D5AAhoa10X+kBGC6CjV8SwP5kE4Hi5eL5bFdE4JR9+0yK+v8iRgxsrH69b58E5CR+Km&#10;og71T/DscO9DTIeVjyHxNQ9aia3SOhluV2+0IweGvbJNX6rgWZg2pK/o9Xw2Hxn4K0Sevj9BdCpg&#10;02vVVXR5DmJl5O2tEaklA1N63GPK2pyIjNyNLIahHpJsieVIcg3iiMw6GHscZxI3LbiflPTY3xX1&#10;P/bMSUr0e4PqXE+LIg5EMor51QwNd+mpLz3McISqaKBk3G5CGqLIm4FbVLFRid+nTE4pY98m2k8z&#10;Fgfj0k5RT3+C9S8AAAD//wMAUEsDBBQABgAIAAAAIQAYDGO84AAAAAoBAAAPAAAAZHJzL2Rvd25y&#10;ZXYueG1sTI/LTsMwEEX3SPyDNUhsUGuTRkkb4lQICQQ7KAi2bjxNIvwItpuGv2dYwXI0R/eeW29n&#10;a9iEIQ7eSbheCmDoWq8H10l4e71frIHFpJxWxjuU8I0Rts35Wa0q7U/uBadd6hiFuFgpCX1KY8V5&#10;bHu0Ki79iI5+Bx+sSnSGjuugThRuDc+EKLhVg6OGXo1412P7uTtaCev8cfqIT6vn97Y4mE26KqeH&#10;ryDl5cV8ewMs4Zz+YPjVJ3VoyGnvj05HZiQsVllGqIQ8o00EbEpRAttLyIpcAG9q/n9C8wMAAP//&#10;AwBQSwECLQAUAAYACAAAACEAtoM4kv4AAADhAQAAEwAAAAAAAAAAAAAAAAAAAAAAW0NvbnRlbnRf&#10;VHlwZXNdLnhtbFBLAQItABQABgAIAAAAIQA4/SH/1gAAAJQBAAALAAAAAAAAAAAAAAAAAC8BAABf&#10;cmVscy8ucmVsc1BLAQItABQABgAIAAAAIQDo6r5ALAIAAFEEAAAOAAAAAAAAAAAAAAAAAC4CAABk&#10;cnMvZTJvRG9jLnhtbFBLAQItABQABgAIAAAAIQAYDGO84AAAAAoBAAAPAAAAAAAAAAAAAAAAAIYE&#10;AABkcnMvZG93bnJldi54bWxQSwUGAAAAAAQABADzAAAAkwUAAAAA&#10;">
                <v:textbox>
                  <w:txbxContent>
                    <w:p w:rsidR="00A8578F" w:rsidRPr="00A8578F" w:rsidRDefault="00A8578F">
                      <w:pPr>
                        <w:rPr>
                          <w:sz w:val="24"/>
                          <w:szCs w:val="24"/>
                        </w:rPr>
                      </w:pPr>
                      <w:r w:rsidRPr="00A8578F">
                        <w:rPr>
                          <w:sz w:val="24"/>
                          <w:szCs w:val="24"/>
                        </w:rPr>
                        <w:t>DATE : ………………………………………</w:t>
                      </w:r>
                      <w:r w:rsidRPr="00A8578F">
                        <w:rPr>
                          <w:sz w:val="24"/>
                          <w:szCs w:val="24"/>
                        </w:rPr>
                        <w:tab/>
                      </w:r>
                      <w:r w:rsidRPr="00A8578F">
                        <w:rPr>
                          <w:sz w:val="24"/>
                          <w:szCs w:val="24"/>
                        </w:rPr>
                        <w:tab/>
                      </w:r>
                      <w:r w:rsidRPr="00A8578F">
                        <w:rPr>
                          <w:sz w:val="24"/>
                          <w:szCs w:val="24"/>
                        </w:rPr>
                        <w:tab/>
                      </w:r>
                      <w:r w:rsidRPr="00A8578F">
                        <w:rPr>
                          <w:sz w:val="24"/>
                          <w:szCs w:val="24"/>
                        </w:rPr>
                        <w:tab/>
                      </w:r>
                      <w:r w:rsidRPr="00A8578F">
                        <w:rPr>
                          <w:sz w:val="24"/>
                          <w:szCs w:val="24"/>
                        </w:rPr>
                        <w:tab/>
                        <w:t>Pour les mineurs</w:t>
                      </w:r>
                    </w:p>
                    <w:p w:rsidR="00A8578F" w:rsidRDefault="00A8578F">
                      <w:r w:rsidRPr="00A8578F">
                        <w:rPr>
                          <w:b/>
                          <w:sz w:val="24"/>
                          <w:szCs w:val="24"/>
                        </w:rPr>
                        <w:t>SIGNATURE du COMPETITEUR</w:t>
                      </w:r>
                      <w:r w:rsidRPr="00A8578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8578F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>SIGNATUR</w:t>
                      </w:r>
                      <w:r w:rsidRPr="00A8578F">
                        <w:rPr>
                          <w:b/>
                          <w:sz w:val="24"/>
                          <w:szCs w:val="24"/>
                        </w:rPr>
                        <w:t>E du REPRESENTANT LEGAL</w:t>
                      </w:r>
                      <w:r w:rsidRPr="00A8578F">
                        <w:rPr>
                          <w:sz w:val="24"/>
                          <w:szCs w:val="24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bookmarkStart w:id="1" w:name="_GoBack"/>
                      <w:bookmarkEnd w:id="1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A095E" w:rsidRDefault="008A095E" w:rsidP="00CA2E00"/>
    <w:p w:rsidR="008A095E" w:rsidRDefault="008A095E" w:rsidP="00CA2E00"/>
    <w:p w:rsidR="00CA2E00" w:rsidRPr="00CA2E00" w:rsidRDefault="00CA2E00" w:rsidP="008A095E">
      <w:pPr>
        <w:tabs>
          <w:tab w:val="left" w:pos="2565"/>
        </w:tabs>
      </w:pPr>
    </w:p>
    <w:sectPr w:rsidR="00CA2E00" w:rsidRPr="00CA2E00" w:rsidSect="009560B5">
      <w:headerReference w:type="default" r:id="rId7"/>
      <w:foot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BAA" w:rsidRDefault="005D7BAA" w:rsidP="00711C3F">
      <w:pPr>
        <w:spacing w:after="0" w:line="240" w:lineRule="auto"/>
      </w:pPr>
      <w:r>
        <w:separator/>
      </w:r>
    </w:p>
  </w:endnote>
  <w:endnote w:type="continuationSeparator" w:id="0">
    <w:p w:rsidR="005D7BAA" w:rsidRDefault="005D7BAA" w:rsidP="0071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A3" w:rsidRPr="00F04097" w:rsidRDefault="00F04097" w:rsidP="00F04097">
    <w:pPr>
      <w:pStyle w:val="Pieddepage"/>
      <w:jc w:val="center"/>
      <w:rPr>
        <w:i/>
      </w:rPr>
    </w:pPr>
    <w:r>
      <w:rPr>
        <w:i/>
      </w:rPr>
      <w:t>Ligue de Voile Nouvelle-A</w:t>
    </w:r>
    <w:r w:rsidR="00E62FE4">
      <w:rPr>
        <w:i/>
      </w:rPr>
      <w:t>quitaine – 2021-2022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BAA" w:rsidRDefault="005D7BAA" w:rsidP="00711C3F">
      <w:pPr>
        <w:spacing w:after="0" w:line="240" w:lineRule="auto"/>
      </w:pPr>
      <w:r>
        <w:separator/>
      </w:r>
    </w:p>
  </w:footnote>
  <w:footnote w:type="continuationSeparator" w:id="0">
    <w:p w:rsidR="005D7BAA" w:rsidRDefault="005D7BAA" w:rsidP="0071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C3F" w:rsidRDefault="00711C3F" w:rsidP="00711C3F">
    <w:pPr>
      <w:spacing w:after="0"/>
      <w:jc w:val="center"/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</w:pPr>
    <w:r>
      <w:rPr>
        <w:rFonts w:ascii="Calibri" w:eastAsia="Times New Roman" w:hAnsi="Calibri" w:cs="Times New Roman"/>
        <w:b/>
        <w:bCs/>
        <w:noProof/>
        <w:color w:val="000000"/>
        <w:sz w:val="24"/>
        <w:szCs w:val="24"/>
        <w:lang w:eastAsia="fr-FR"/>
      </w:rPr>
      <w:drawing>
        <wp:anchor distT="0" distB="0" distL="114300" distR="114300" simplePos="0" relativeHeight="251660288" behindDoc="0" locked="0" layoutInCell="1" allowOverlap="1" wp14:anchorId="163AE102" wp14:editId="6BD6D015">
          <wp:simplePos x="0" y="0"/>
          <wp:positionH relativeFrom="column">
            <wp:posOffset>4650146</wp:posOffset>
          </wp:positionH>
          <wp:positionV relativeFrom="paragraph">
            <wp:posOffset>-166814</wp:posOffset>
          </wp:positionV>
          <wp:extent cx="1753155" cy="678730"/>
          <wp:effectExtent l="0" t="0" r="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525" cy="678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Times New Roman" w:hAnsi="Calibri" w:cs="Times New Roman"/>
        <w:b/>
        <w:bCs/>
        <w:noProof/>
        <w:color w:val="000000"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2AF9A4F9" wp14:editId="463ABB4D">
          <wp:simplePos x="0" y="0"/>
          <wp:positionH relativeFrom="column">
            <wp:posOffset>-611037</wp:posOffset>
          </wp:positionH>
          <wp:positionV relativeFrom="paragraph">
            <wp:posOffset>-104976</wp:posOffset>
          </wp:positionV>
          <wp:extent cx="1445895" cy="616585"/>
          <wp:effectExtent l="0" t="0" r="190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554B5"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  <w:t xml:space="preserve">FEDERATION FRANCAISE DE VOILE                                                                                                                                LIGUE </w:t>
    </w:r>
    <w:r>
      <w:rPr>
        <w:rFonts w:ascii="Calibri" w:eastAsia="Times New Roman" w:hAnsi="Calibri" w:cs="Times New Roman"/>
        <w:b/>
        <w:bCs/>
        <w:color w:val="000000"/>
        <w:sz w:val="24"/>
        <w:szCs w:val="24"/>
        <w:lang w:eastAsia="fr-FR"/>
      </w:rPr>
      <w:t>DE VOILE NOUVELLE-AQUITAINE</w:t>
    </w:r>
  </w:p>
  <w:p w:rsidR="00711C3F" w:rsidRDefault="00711C3F" w:rsidP="00711C3F">
    <w:pPr>
      <w:spacing w:after="0"/>
      <w:jc w:val="center"/>
      <w:rPr>
        <w:rFonts w:ascii="Calibri" w:eastAsia="Times New Roman" w:hAnsi="Calibri" w:cs="Times New Roman"/>
        <w:b/>
        <w:bCs/>
        <w:i/>
        <w:color w:val="000000"/>
        <w:sz w:val="24"/>
        <w:szCs w:val="24"/>
        <w:lang w:eastAsia="fr-FR"/>
      </w:rPr>
    </w:pPr>
    <w:r w:rsidRPr="00741D92">
      <w:rPr>
        <w:rFonts w:ascii="Calibri" w:eastAsia="Times New Roman" w:hAnsi="Calibri" w:cs="Times New Roman"/>
        <w:b/>
        <w:bCs/>
        <w:i/>
        <w:color w:val="000000"/>
        <w:sz w:val="24"/>
        <w:szCs w:val="24"/>
        <w:lang w:eastAsia="fr-FR"/>
      </w:rPr>
      <w:t>Commission Régionale d'Arbitrage</w:t>
    </w:r>
  </w:p>
  <w:p w:rsidR="00711C3F" w:rsidRPr="007167CE" w:rsidRDefault="00711C3F" w:rsidP="00711C3F">
    <w:pPr>
      <w:spacing w:after="0"/>
      <w:jc w:val="center"/>
      <w:rPr>
        <w:sz w:val="24"/>
        <w:szCs w:val="24"/>
      </w:rPr>
    </w:pPr>
  </w:p>
  <w:p w:rsidR="00711C3F" w:rsidRDefault="00711C3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49"/>
    <w:rsid w:val="000D5E11"/>
    <w:rsid w:val="000D69AE"/>
    <w:rsid w:val="00174854"/>
    <w:rsid w:val="00293998"/>
    <w:rsid w:val="00304FB1"/>
    <w:rsid w:val="00312178"/>
    <w:rsid w:val="003E000B"/>
    <w:rsid w:val="00484FA3"/>
    <w:rsid w:val="004B1E68"/>
    <w:rsid w:val="00513EEF"/>
    <w:rsid w:val="00542AD6"/>
    <w:rsid w:val="005D7BAA"/>
    <w:rsid w:val="00613C73"/>
    <w:rsid w:val="006853C6"/>
    <w:rsid w:val="00685B90"/>
    <w:rsid w:val="006D58D9"/>
    <w:rsid w:val="006D5B3B"/>
    <w:rsid w:val="00711C3F"/>
    <w:rsid w:val="00756870"/>
    <w:rsid w:val="007F5632"/>
    <w:rsid w:val="00843C90"/>
    <w:rsid w:val="008A095E"/>
    <w:rsid w:val="008C5573"/>
    <w:rsid w:val="00915678"/>
    <w:rsid w:val="0093703B"/>
    <w:rsid w:val="0094051E"/>
    <w:rsid w:val="009560B5"/>
    <w:rsid w:val="00967D2F"/>
    <w:rsid w:val="00A47009"/>
    <w:rsid w:val="00A5392B"/>
    <w:rsid w:val="00A8578F"/>
    <w:rsid w:val="00C3091F"/>
    <w:rsid w:val="00C66D1D"/>
    <w:rsid w:val="00CA2E00"/>
    <w:rsid w:val="00D3317E"/>
    <w:rsid w:val="00D624DB"/>
    <w:rsid w:val="00DB777A"/>
    <w:rsid w:val="00E47E3E"/>
    <w:rsid w:val="00E62FE4"/>
    <w:rsid w:val="00F04097"/>
    <w:rsid w:val="00F86554"/>
    <w:rsid w:val="00FA1E49"/>
    <w:rsid w:val="00FA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E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5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C3F"/>
  </w:style>
  <w:style w:type="paragraph" w:styleId="Pieddepage">
    <w:name w:val="footer"/>
    <w:basedOn w:val="Normal"/>
    <w:link w:val="PieddepageCar"/>
    <w:uiPriority w:val="99"/>
    <w:unhideWhenUsed/>
    <w:rsid w:val="0071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E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5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C3F"/>
  </w:style>
  <w:style w:type="paragraph" w:styleId="Pieddepage">
    <w:name w:val="footer"/>
    <w:basedOn w:val="Normal"/>
    <w:link w:val="PieddepageCar"/>
    <w:uiPriority w:val="99"/>
    <w:unhideWhenUsed/>
    <w:rsid w:val="0071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DESFORGES</dc:creator>
  <cp:lastModifiedBy>Hélène LA SALMONIE</cp:lastModifiedBy>
  <cp:revision>3</cp:revision>
  <dcterms:created xsi:type="dcterms:W3CDTF">2021-06-24T04:26:00Z</dcterms:created>
  <dcterms:modified xsi:type="dcterms:W3CDTF">2021-07-08T04:36:00Z</dcterms:modified>
</cp:coreProperties>
</file>