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E7DB" w14:textId="2D737182" w:rsidR="00105C10" w:rsidRDefault="005502CF" w:rsidP="00105C10">
      <w:pPr>
        <w:pBdr>
          <w:top w:val="single" w:sz="4" w:space="0" w:color="000000"/>
          <w:left w:val="single" w:sz="4" w:space="0" w:color="000000"/>
          <w:bottom w:val="single" w:sz="4" w:space="0" w:color="000000"/>
          <w:right w:val="single" w:sz="4" w:space="0" w:color="000000"/>
        </w:pBdr>
        <w:shd w:val="clear" w:color="auto" w:fill="E7E6E6"/>
        <w:spacing w:after="333" w:line="259" w:lineRule="auto"/>
        <w:ind w:left="29" w:right="21"/>
        <w:jc w:val="center"/>
      </w:pPr>
      <w:r>
        <w:rPr>
          <w:sz w:val="36"/>
        </w:rPr>
        <w:t xml:space="preserve">COUPE REGIONALE FLOTTE </w:t>
      </w:r>
      <w:r w:rsidR="009905F1">
        <w:rPr>
          <w:sz w:val="36"/>
        </w:rPr>
        <w:t>PARTAGÉE</w:t>
      </w:r>
      <w:r>
        <w:rPr>
          <w:sz w:val="36"/>
        </w:rPr>
        <w:t xml:space="preserve"> </w:t>
      </w:r>
      <w:r w:rsidR="00105C10">
        <w:rPr>
          <w:sz w:val="36"/>
        </w:rPr>
        <w:t>202</w:t>
      </w:r>
      <w:r w:rsidR="00A5365E">
        <w:rPr>
          <w:sz w:val="36"/>
        </w:rPr>
        <w:t>4</w:t>
      </w:r>
    </w:p>
    <w:p w14:paraId="03C61B2F" w14:textId="40D65BFF" w:rsidR="00280753" w:rsidRDefault="005502CF">
      <w:pPr>
        <w:pBdr>
          <w:top w:val="single" w:sz="4" w:space="0" w:color="000000"/>
          <w:left w:val="single" w:sz="4" w:space="0" w:color="000000"/>
          <w:bottom w:val="single" w:sz="4" w:space="0" w:color="000000"/>
          <w:right w:val="single" w:sz="4" w:space="0" w:color="000000"/>
        </w:pBdr>
        <w:shd w:val="clear" w:color="auto" w:fill="E7E6E6"/>
        <w:spacing w:after="0" w:line="259" w:lineRule="auto"/>
        <w:ind w:left="29" w:right="21"/>
        <w:jc w:val="center"/>
      </w:pPr>
      <w:r>
        <w:rPr>
          <w:sz w:val="36"/>
        </w:rPr>
        <w:t>Nouvelle-Aquitaine</w:t>
      </w:r>
    </w:p>
    <w:p w14:paraId="3CD9AD72" w14:textId="77777777" w:rsidR="00280753" w:rsidRDefault="005502CF">
      <w:pPr>
        <w:spacing w:after="575" w:line="259" w:lineRule="auto"/>
        <w:ind w:left="0" w:right="2" w:firstLine="0"/>
        <w:jc w:val="center"/>
      </w:pPr>
      <w:r>
        <w:rPr>
          <w:sz w:val="28"/>
        </w:rPr>
        <w:t xml:space="preserve">REGLEMENT SPORTIF </w:t>
      </w:r>
    </w:p>
    <w:p w14:paraId="05DFD2E6" w14:textId="77777777" w:rsidR="00280753" w:rsidRDefault="005502CF" w:rsidP="0042271D">
      <w:pPr>
        <w:pStyle w:val="Titre1"/>
      </w:pPr>
      <w:r>
        <w:t>Organisation :</w:t>
      </w:r>
    </w:p>
    <w:p w14:paraId="76AA64EB" w14:textId="3DB49F65" w:rsidR="00280753" w:rsidRDefault="005502CF" w:rsidP="00B82821">
      <w:r>
        <w:t xml:space="preserve">Les épreuves de la Coupe Régionale Flotte </w:t>
      </w:r>
      <w:r w:rsidR="009905F1">
        <w:t>Partagée</w:t>
      </w:r>
      <w:r>
        <w:t xml:space="preserve"> sont organisées par les Clubs de la Ligue de Voile Nouvelle-Aquitaine s’étant portés candidats. Ces épreuves sont inscrites au calendrier fédéral FFVoile, au grade 5A, et l’organisation de la Coupe est coordonnée par la Ligue de Voile Nouvelle</w:t>
      </w:r>
      <w:r w:rsidR="009905F1">
        <w:t xml:space="preserve"> </w:t>
      </w:r>
      <w:r>
        <w:t xml:space="preserve">Aquitaine. </w:t>
      </w:r>
    </w:p>
    <w:p w14:paraId="01EE8163" w14:textId="5553C107" w:rsidR="00280753" w:rsidRPr="0042271D" w:rsidRDefault="005502CF" w:rsidP="009905F1">
      <w:r w:rsidRPr="0042271D">
        <w:t xml:space="preserve">Les épreuves se courent en flotte </w:t>
      </w:r>
      <w:r w:rsidR="009905F1">
        <w:t>Partagée</w:t>
      </w:r>
      <w:r w:rsidRPr="0042271D">
        <w:t xml:space="preserve"> fournie par le club organisateur. L’arbitrage sera en arbitrage </w:t>
      </w:r>
      <w:r w:rsidR="00062AB5">
        <w:t>semi-</w:t>
      </w:r>
      <w:r w:rsidRPr="0042271D">
        <w:t xml:space="preserve">direct. </w:t>
      </w:r>
    </w:p>
    <w:p w14:paraId="35E669BD" w14:textId="54F59C78" w:rsidR="00280753" w:rsidRDefault="005502CF" w:rsidP="00B82821">
      <w:r>
        <w:t xml:space="preserve">La Coupe Régionale Flotte </w:t>
      </w:r>
      <w:r w:rsidR="009905F1">
        <w:t>Partagée</w:t>
      </w:r>
      <w:r>
        <w:t xml:space="preserve"> s’inscrit dans un Championnat de Façade Atlantique. Elle donne ainsi accès à la « Finale de Bassin Atlantique Flotte </w:t>
      </w:r>
      <w:r w:rsidR="009905F1">
        <w:t>Partagée</w:t>
      </w:r>
      <w:r>
        <w:t xml:space="preserve"> ». </w:t>
      </w:r>
    </w:p>
    <w:p w14:paraId="63734908" w14:textId="6D807D4F" w:rsidR="00280753" w:rsidRPr="009905F1" w:rsidRDefault="005502CF" w:rsidP="00B82821">
      <w:r w:rsidRPr="009905F1">
        <w:t xml:space="preserve">La coordination de la Coupe Régionale Flotte </w:t>
      </w:r>
      <w:r w:rsidR="009905F1" w:rsidRPr="009905F1">
        <w:t>Partagée</w:t>
      </w:r>
      <w:r w:rsidRPr="009905F1">
        <w:t xml:space="preserve"> est assurée par : </w:t>
      </w:r>
    </w:p>
    <w:p w14:paraId="58C5B2CA" w14:textId="3AF9601E" w:rsidR="00280753" w:rsidRDefault="005502CF" w:rsidP="00B82821">
      <w:pPr>
        <w:numPr>
          <w:ilvl w:val="2"/>
          <w:numId w:val="2"/>
        </w:numPr>
        <w:ind w:right="0" w:hanging="348"/>
        <w:jc w:val="left"/>
      </w:pPr>
      <w:r>
        <w:t>Eric LIMOUZIN (Ligue de Voile Nouvelle-Aquitaine</w:t>
      </w:r>
      <w:proofErr w:type="gramStart"/>
      <w:r>
        <w:t>):</w:t>
      </w:r>
      <w:proofErr w:type="gramEnd"/>
      <w:r>
        <w:t xml:space="preserve"> </w:t>
      </w:r>
      <w:r>
        <w:rPr>
          <w:i/>
          <w:color w:val="0000FF"/>
          <w:u w:val="single" w:color="0000FF"/>
        </w:rPr>
        <w:t>e.limouzin1@gmail.</w:t>
      </w:r>
      <w:r>
        <w:t>com</w:t>
      </w:r>
      <w:r w:rsidR="00105C10">
        <w:t>;</w:t>
      </w:r>
      <w:r w:rsidR="00105C10">
        <w:br/>
      </w:r>
      <w:r>
        <w:t>06 60 08 37 05.</w:t>
      </w:r>
    </w:p>
    <w:p w14:paraId="2BB3E0C5" w14:textId="2A950005" w:rsidR="002E59F1" w:rsidRDefault="002E59F1" w:rsidP="002E59F1">
      <w:pPr>
        <w:numPr>
          <w:ilvl w:val="2"/>
          <w:numId w:val="2"/>
        </w:numPr>
        <w:ind w:left="718" w:right="0" w:hanging="348"/>
        <w:jc w:val="left"/>
      </w:pPr>
      <w:r>
        <w:t>Tanguy DELMAU</w:t>
      </w:r>
      <w:r w:rsidR="005502CF">
        <w:t xml:space="preserve"> (Club La Rochelle Nautique) : </w:t>
      </w:r>
      <w:hyperlink r:id="rId8" w:history="1">
        <w:r w:rsidRPr="0033174C">
          <w:rPr>
            <w:rStyle w:val="Lienhypertexte"/>
            <w:i/>
          </w:rPr>
          <w:t>habitable@larochellenautique.com</w:t>
        </w:r>
      </w:hyperlink>
      <w:r w:rsidR="005502CF">
        <w:t>;</w:t>
      </w:r>
    </w:p>
    <w:p w14:paraId="555B689F" w14:textId="467C7EBC" w:rsidR="00280753" w:rsidRDefault="002E59F1" w:rsidP="00B82821">
      <w:pPr>
        <w:pStyle w:val="Paragraphedeliste"/>
        <w:numPr>
          <w:ilvl w:val="0"/>
          <w:numId w:val="12"/>
        </w:numPr>
        <w:ind w:right="0"/>
        <w:jc w:val="left"/>
      </w:pPr>
      <w:r>
        <w:t>82 79 77 10</w:t>
      </w:r>
      <w:r w:rsidR="005502CF">
        <w:t>.</w:t>
      </w:r>
    </w:p>
    <w:p w14:paraId="01B7265D" w14:textId="77777777" w:rsidR="00280753" w:rsidRDefault="005502CF" w:rsidP="00B82821">
      <w:pPr>
        <w:pStyle w:val="Titre1"/>
      </w:pPr>
      <w:r>
        <w:t>Programmation et calendrier</w:t>
      </w:r>
    </w:p>
    <w:p w14:paraId="6A476891" w14:textId="13CB9110" w:rsidR="00280753" w:rsidRDefault="005502CF" w:rsidP="00B82821">
      <w:pPr>
        <w:pStyle w:val="Titre2"/>
      </w:pPr>
      <w:r>
        <w:t xml:space="preserve">Programmation de la Coupe Régionale Flotte </w:t>
      </w:r>
      <w:r w:rsidR="009905F1">
        <w:t>Partagée</w:t>
      </w:r>
      <w:r>
        <w:t xml:space="preserve"> 202</w:t>
      </w:r>
      <w:r w:rsidR="002E59F1">
        <w:t>4</w:t>
      </w:r>
      <w:r>
        <w:t xml:space="preserve"> :  </w:t>
      </w:r>
    </w:p>
    <w:p w14:paraId="50837804" w14:textId="642C63A1" w:rsidR="00280753" w:rsidRPr="00105C10" w:rsidRDefault="005502CF" w:rsidP="00B82821">
      <w:r w:rsidRPr="00105C10">
        <w:t xml:space="preserve">La Coupe Régionale Flotte </w:t>
      </w:r>
      <w:r w:rsidR="009905F1">
        <w:t>Partagée</w:t>
      </w:r>
      <w:r w:rsidRPr="00105C10">
        <w:t xml:space="preserve"> </w:t>
      </w:r>
      <w:r w:rsidR="00105C10" w:rsidRPr="00105C10">
        <w:t>202</w:t>
      </w:r>
      <w:r w:rsidR="002E59F1">
        <w:t>4</w:t>
      </w:r>
      <w:r w:rsidRPr="00105C10">
        <w:t xml:space="preserve"> se déroulera sur 3 étapes : </w:t>
      </w:r>
    </w:p>
    <w:p w14:paraId="5EA00D2A" w14:textId="3F40048C" w:rsidR="00280753" w:rsidRPr="00105C10" w:rsidRDefault="005502CF" w:rsidP="00B82821">
      <w:r w:rsidRPr="00B82821">
        <w:t>Etape 1</w:t>
      </w:r>
      <w:r w:rsidRPr="00105C10">
        <w:t xml:space="preserve"> : </w:t>
      </w:r>
      <w:r w:rsidRPr="00B82821">
        <w:t>La Rochelle / Dimanche 2</w:t>
      </w:r>
      <w:r w:rsidR="002E59F1">
        <w:t>1</w:t>
      </w:r>
      <w:r w:rsidRPr="00B82821">
        <w:t xml:space="preserve"> janvier </w:t>
      </w:r>
      <w:r w:rsidR="00105C10" w:rsidRPr="00B82821">
        <w:t>202</w:t>
      </w:r>
      <w:r w:rsidR="002E59F1">
        <w:t>4</w:t>
      </w:r>
      <w:r w:rsidRPr="00105C10">
        <w:t xml:space="preserve"> </w:t>
      </w:r>
    </w:p>
    <w:p w14:paraId="3D25EAAF" w14:textId="77777777" w:rsidR="00280753" w:rsidRDefault="005502CF" w:rsidP="00B82821">
      <w:pPr>
        <w:pStyle w:val="Paragraphedeliste"/>
        <w:numPr>
          <w:ilvl w:val="0"/>
          <w:numId w:val="6"/>
        </w:numPr>
      </w:pPr>
      <w:r>
        <w:t>Types de bateaux : J80</w:t>
      </w:r>
    </w:p>
    <w:p w14:paraId="72A92106" w14:textId="15FB3A04" w:rsidR="00280753" w:rsidRDefault="005502CF" w:rsidP="00B82821">
      <w:pPr>
        <w:pStyle w:val="Paragraphedeliste"/>
        <w:numPr>
          <w:ilvl w:val="0"/>
          <w:numId w:val="6"/>
        </w:numPr>
      </w:pPr>
      <w:r>
        <w:t>Club organisateur : La Rochelle Nautique</w:t>
      </w:r>
    </w:p>
    <w:p w14:paraId="5D64E122" w14:textId="5DFD175A" w:rsidR="00280753" w:rsidRDefault="005502CF" w:rsidP="00B82821">
      <w:pPr>
        <w:pStyle w:val="Paragraphedeliste"/>
        <w:numPr>
          <w:ilvl w:val="0"/>
          <w:numId w:val="6"/>
        </w:numPr>
      </w:pPr>
      <w:r>
        <w:t xml:space="preserve">Contact : </w:t>
      </w:r>
      <w:r w:rsidR="002E59F1">
        <w:t>Tanguy DELMAU</w:t>
      </w:r>
      <w:r>
        <w:t xml:space="preserve"> Tel : 0</w:t>
      </w:r>
      <w:r w:rsidR="002E59F1">
        <w:t>7 82 79 77 10</w:t>
      </w:r>
      <w:r>
        <w:t xml:space="preserve"> - </w:t>
      </w:r>
      <w:r w:rsidR="00105C10">
        <w:rPr>
          <w:i/>
          <w:color w:val="0000FF"/>
          <w:u w:val="single" w:color="0000FF"/>
        </w:rPr>
        <w:t>habitable@larochellenautique.com</w:t>
      </w:r>
    </w:p>
    <w:p w14:paraId="021DBC3B" w14:textId="3F7BFC29" w:rsidR="00280753" w:rsidRPr="00F94788" w:rsidRDefault="005502CF" w:rsidP="00B82821">
      <w:r w:rsidRPr="00B82821">
        <w:t>Etape 2</w:t>
      </w:r>
      <w:r w:rsidRPr="00F94788">
        <w:t xml:space="preserve"> : La Rochelle / Dimanche 1</w:t>
      </w:r>
      <w:r w:rsidR="002E59F1">
        <w:t>1</w:t>
      </w:r>
      <w:r w:rsidRPr="00F94788">
        <w:t xml:space="preserve"> février </w:t>
      </w:r>
      <w:r w:rsidR="00105C10" w:rsidRPr="00F94788">
        <w:t>202</w:t>
      </w:r>
      <w:r w:rsidR="002E59F1">
        <w:t>4</w:t>
      </w:r>
      <w:r w:rsidRPr="00F94788">
        <w:t xml:space="preserve"> </w:t>
      </w:r>
    </w:p>
    <w:p w14:paraId="49CAE5F8" w14:textId="77777777" w:rsidR="00280753" w:rsidRDefault="005502CF" w:rsidP="00B82821">
      <w:pPr>
        <w:pStyle w:val="Paragraphedeliste"/>
        <w:numPr>
          <w:ilvl w:val="0"/>
          <w:numId w:val="7"/>
        </w:numPr>
      </w:pPr>
      <w:r>
        <w:t>Types de bateaux : J80</w:t>
      </w:r>
    </w:p>
    <w:p w14:paraId="07E54054" w14:textId="128594A1" w:rsidR="00280753" w:rsidRDefault="005502CF" w:rsidP="00B82821">
      <w:pPr>
        <w:pStyle w:val="Paragraphedeliste"/>
        <w:numPr>
          <w:ilvl w:val="0"/>
          <w:numId w:val="7"/>
        </w:numPr>
      </w:pPr>
      <w:r>
        <w:t>Club organisateur : La Rochelle Nautique,</w:t>
      </w:r>
    </w:p>
    <w:p w14:paraId="00E189D8" w14:textId="02ADE00E" w:rsidR="00280753" w:rsidRDefault="005502CF" w:rsidP="00B82821">
      <w:pPr>
        <w:pStyle w:val="Paragraphedeliste"/>
        <w:numPr>
          <w:ilvl w:val="0"/>
          <w:numId w:val="7"/>
        </w:numPr>
      </w:pPr>
      <w:r>
        <w:t xml:space="preserve">Contact : </w:t>
      </w:r>
      <w:r w:rsidR="002E59F1">
        <w:t xml:space="preserve">Tanguy DELMAU Tel : 07 82 79 77 10 </w:t>
      </w:r>
      <w:r>
        <w:t xml:space="preserve">- </w:t>
      </w:r>
      <w:r w:rsidR="00105C10" w:rsidRPr="00B82821">
        <w:rPr>
          <w:i/>
          <w:color w:val="0000FF"/>
          <w:u w:val="single" w:color="0000FF"/>
        </w:rPr>
        <w:t>habitable@larochellenautique.com</w:t>
      </w:r>
    </w:p>
    <w:p w14:paraId="6771E734" w14:textId="52FE6782" w:rsidR="00280753" w:rsidRPr="00F94788" w:rsidRDefault="005502CF" w:rsidP="00B82821">
      <w:r w:rsidRPr="00B82821">
        <w:t>Etape 3</w:t>
      </w:r>
      <w:r w:rsidRPr="00F94788">
        <w:t xml:space="preserve"> : La Rochelle / Dimanche </w:t>
      </w:r>
      <w:r w:rsidR="002E59F1">
        <w:t>10 mars</w:t>
      </w:r>
      <w:r w:rsidRPr="00F94788">
        <w:t xml:space="preserve"> </w:t>
      </w:r>
      <w:r w:rsidR="00105C10" w:rsidRPr="00F94788">
        <w:t>202</w:t>
      </w:r>
      <w:r w:rsidR="002E59F1">
        <w:t>4</w:t>
      </w:r>
      <w:r w:rsidRPr="00F94788">
        <w:t xml:space="preserve"> </w:t>
      </w:r>
    </w:p>
    <w:p w14:paraId="17BF9787" w14:textId="77777777" w:rsidR="00280753" w:rsidRPr="00F94788" w:rsidRDefault="005502CF" w:rsidP="00B82821">
      <w:pPr>
        <w:pStyle w:val="Paragraphedeliste"/>
        <w:numPr>
          <w:ilvl w:val="0"/>
          <w:numId w:val="8"/>
        </w:numPr>
      </w:pPr>
      <w:r w:rsidRPr="00F94788">
        <w:t>Types de bateaux : J80</w:t>
      </w:r>
    </w:p>
    <w:p w14:paraId="2C24C89F" w14:textId="04D5D280" w:rsidR="00280753" w:rsidRPr="00F94788" w:rsidRDefault="005502CF" w:rsidP="00B82821">
      <w:pPr>
        <w:pStyle w:val="Paragraphedeliste"/>
        <w:numPr>
          <w:ilvl w:val="0"/>
          <w:numId w:val="8"/>
        </w:numPr>
      </w:pPr>
      <w:r w:rsidRPr="00F94788">
        <w:t>Club organisateur : La Rochelle Nautique,</w:t>
      </w:r>
    </w:p>
    <w:p w14:paraId="1A31468B" w14:textId="09CDA854" w:rsidR="00280753" w:rsidRPr="00F94788" w:rsidRDefault="005502CF" w:rsidP="00B82821">
      <w:pPr>
        <w:pStyle w:val="Paragraphedeliste"/>
        <w:numPr>
          <w:ilvl w:val="0"/>
          <w:numId w:val="8"/>
        </w:numPr>
      </w:pPr>
      <w:r w:rsidRPr="00F94788">
        <w:t xml:space="preserve">Contact : </w:t>
      </w:r>
      <w:r w:rsidR="002E59F1" w:rsidRPr="002E59F1">
        <w:t xml:space="preserve"> </w:t>
      </w:r>
      <w:r w:rsidR="002E59F1">
        <w:t xml:space="preserve">Tanguy DELMAU Tel : 07 82 79 77 </w:t>
      </w:r>
      <w:proofErr w:type="gramStart"/>
      <w:r w:rsidR="002E59F1">
        <w:t xml:space="preserve">10 </w:t>
      </w:r>
      <w:r w:rsidRPr="00F94788">
        <w:t xml:space="preserve"> -</w:t>
      </w:r>
      <w:proofErr w:type="gramEnd"/>
      <w:r w:rsidRPr="00F94788">
        <w:t xml:space="preserve"> </w:t>
      </w:r>
      <w:r w:rsidR="00105C10" w:rsidRPr="00B82821">
        <w:t>habitable@larochellenautique.com</w:t>
      </w:r>
    </w:p>
    <w:p w14:paraId="5DE8A53D" w14:textId="77777777" w:rsidR="00280753" w:rsidRDefault="005502CF" w:rsidP="00B82821">
      <w:pPr>
        <w:pStyle w:val="Titre2"/>
      </w:pPr>
      <w:r>
        <w:t xml:space="preserve">Finale de Bassin Atlantique : </w:t>
      </w:r>
    </w:p>
    <w:p w14:paraId="4117F37F" w14:textId="55ADA712" w:rsidR="00280753" w:rsidRDefault="005502CF" w:rsidP="00B82821">
      <w:r w:rsidRPr="008F1227">
        <w:t xml:space="preserve">A l’issue de la Coupe Régionale Flotte </w:t>
      </w:r>
      <w:r w:rsidR="009905F1" w:rsidRPr="008F1227">
        <w:t>Partagée</w:t>
      </w:r>
      <w:r w:rsidRPr="008F1227">
        <w:t xml:space="preserve">, </w:t>
      </w:r>
      <w:r w:rsidR="007D4519" w:rsidRPr="008F1227">
        <w:t xml:space="preserve">la </w:t>
      </w:r>
      <w:r w:rsidRPr="008F1227">
        <w:t>« Finale de Bassin Atlantique » se</w:t>
      </w:r>
      <w:r w:rsidR="008F1227" w:rsidRPr="008F1227">
        <w:t>ra organisée par LA ROCHELLE NAUTIQUE les 18 et 19 mai 2024</w:t>
      </w:r>
      <w:r w:rsidR="00EA508C" w:rsidRPr="008F1227">
        <w:t>.</w:t>
      </w:r>
      <w:r>
        <w:t xml:space="preserve"> </w:t>
      </w:r>
    </w:p>
    <w:p w14:paraId="4EE51CE9" w14:textId="01EF2E51" w:rsidR="00280753" w:rsidRDefault="005502CF" w:rsidP="00B82821">
      <w:r>
        <w:t>Cette Finale de Bassin réunira 12 équipages sélectionnés, issus des Ligues Bretagne, Nouvelle</w:t>
      </w:r>
      <w:r w:rsidR="0084524F">
        <w:t xml:space="preserve"> </w:t>
      </w:r>
      <w:r>
        <w:t>Aquitaine et Pays de la Loire</w:t>
      </w:r>
      <w:r w:rsidR="0084524F">
        <w:t>, à raison de 4 places p</w:t>
      </w:r>
      <w:r w:rsidR="00A833F9">
        <w:t>our chacune des trois ligues</w:t>
      </w:r>
      <w:r>
        <w:t xml:space="preserve">. Les 4 premiers équipages de la « Coupe Régionale Flotte </w:t>
      </w:r>
      <w:r w:rsidR="009905F1">
        <w:t>Partagée</w:t>
      </w:r>
      <w:r>
        <w:t xml:space="preserve"> </w:t>
      </w:r>
      <w:r w:rsidR="00A833F9">
        <w:t>Nouvelle Aquitaine</w:t>
      </w:r>
      <w:r w:rsidR="00A335AB">
        <w:t xml:space="preserve"> </w:t>
      </w:r>
      <w:r>
        <w:t xml:space="preserve">» seront sélectionnés pour participer à la « Finale de Bassin Atlantique ». </w:t>
      </w:r>
    </w:p>
    <w:p w14:paraId="46930550" w14:textId="4FD0858F" w:rsidR="00280753" w:rsidRDefault="005502CF" w:rsidP="00B82821">
      <w:pPr>
        <w:pStyle w:val="Titre1"/>
      </w:pPr>
      <w:r>
        <w:t xml:space="preserve">Inscriptions à la Coupe Régionale Flotte </w:t>
      </w:r>
      <w:r w:rsidR="009905F1">
        <w:t>Partagée</w:t>
      </w:r>
    </w:p>
    <w:p w14:paraId="113FB2C5" w14:textId="0DA09845" w:rsidR="00280753" w:rsidRDefault="005502CF" w:rsidP="00B82821">
      <w:pPr>
        <w:pStyle w:val="Titre2"/>
      </w:pPr>
      <w:r>
        <w:rPr>
          <w:rFonts w:eastAsia="Arial"/>
        </w:rPr>
        <w:t>Nom d’équipage</w:t>
      </w:r>
    </w:p>
    <w:p w14:paraId="53B9E7D6" w14:textId="64FE46F6" w:rsidR="00280753" w:rsidRDefault="005502CF" w:rsidP="00B82821">
      <w:r>
        <w:t xml:space="preserve">Chaque équipage s’inscrira à la « Coupe Régionale Flotte </w:t>
      </w:r>
      <w:r w:rsidR="009905F1">
        <w:t>Partagée</w:t>
      </w:r>
      <w:r>
        <w:t xml:space="preserve"> » sous un « nom d’équipage » qu’il aura choisi et qu’il faudra conserver pour l’ensemble des étapes de la Coupe Régionale. </w:t>
      </w:r>
    </w:p>
    <w:p w14:paraId="1DFFE665" w14:textId="09F5388B" w:rsidR="00280753" w:rsidRDefault="005502CF" w:rsidP="00B82821">
      <w:r>
        <w:t xml:space="preserve">Les équipages seront classés à la « Coupe Régionale Flotte </w:t>
      </w:r>
      <w:r w:rsidR="009905F1">
        <w:t>Partagée</w:t>
      </w:r>
      <w:r>
        <w:t xml:space="preserve"> » sous leur « nom d’équipage ». </w:t>
      </w:r>
    </w:p>
    <w:p w14:paraId="7D366882" w14:textId="77777777" w:rsidR="00280753" w:rsidRDefault="005502CF" w:rsidP="00B82821">
      <w:pPr>
        <w:pStyle w:val="Titre2"/>
      </w:pPr>
      <w:r>
        <w:t>C</w:t>
      </w:r>
      <w:r>
        <w:rPr>
          <w:rFonts w:eastAsia="Arial"/>
        </w:rPr>
        <w:t>omposition d’équipage</w:t>
      </w:r>
      <w:r>
        <w:t xml:space="preserve"> </w:t>
      </w:r>
    </w:p>
    <w:p w14:paraId="2B544FCB" w14:textId="1F86D290" w:rsidR="00280753" w:rsidRDefault="005502CF" w:rsidP="00B82821">
      <w:r>
        <w:t xml:space="preserve">La composition de l’équipage pourra changer d’une étape à l’autre (remplacements possibles de </w:t>
      </w:r>
      <w:r w:rsidR="00F94788">
        <w:t>f</w:t>
      </w:r>
      <w:r>
        <w:t xml:space="preserve">açon totalement libre). Cependant le nombre d’équipiers autorisés à bord sera précisé dans l’Avis de course. A chaque étape, l’équipage désignera un représentant qui sera chef de bord. Ce représentant pourra également changer d’une étape à l’autre. </w:t>
      </w:r>
    </w:p>
    <w:p w14:paraId="5C85EF4B" w14:textId="77777777" w:rsidR="00280753" w:rsidRDefault="005502CF" w:rsidP="00B82821">
      <w:r>
        <w:t xml:space="preserve">Tous les équipiers devront être à jour de leur licence FFVoile. </w:t>
      </w:r>
    </w:p>
    <w:p w14:paraId="1939F434" w14:textId="7FA60A90" w:rsidR="00280753" w:rsidRDefault="005502CF" w:rsidP="00B82821">
      <w:pPr>
        <w:pStyle w:val="Titre2"/>
      </w:pPr>
      <w:r>
        <w:lastRenderedPageBreak/>
        <w:t xml:space="preserve">Inscriptions </w:t>
      </w:r>
    </w:p>
    <w:p w14:paraId="5F5A2E34" w14:textId="52F99206" w:rsidR="00280753" w:rsidRDefault="005502CF" w:rsidP="00B82821">
      <w:r>
        <w:t xml:space="preserve">Chacune des 3 étapes sera annoncée par un « Avis de course » mentionnant des dates limites d'inscription et les modalités d’inscription. </w:t>
      </w:r>
      <w:r w:rsidR="009905F1">
        <w:t>Néanmoins un Club qui organiserait plusieurs étapes pourra n’émettre qu’un seul avis de course.</w:t>
      </w:r>
    </w:p>
    <w:p w14:paraId="21AB6D64" w14:textId="06A031F4" w:rsidR="00280753" w:rsidRDefault="005502CF" w:rsidP="00B82821">
      <w:r>
        <w:t xml:space="preserve">Les Avis de course seront disponibles sur les sites des clubs organisateurs. Les inscriptions se feront directement auprès des organisateurs d’Etapes, selon les modalités définies dans les Avis de course et le présent Règlement. </w:t>
      </w:r>
    </w:p>
    <w:p w14:paraId="48904967" w14:textId="77777777" w:rsidR="00280753" w:rsidRDefault="005502CF" w:rsidP="00B82821">
      <w:pPr>
        <w:pStyle w:val="Titre2"/>
      </w:pPr>
      <w:r>
        <w:rPr>
          <w:rFonts w:eastAsia="Arial"/>
        </w:rPr>
        <w:t>Droits d’inscription</w:t>
      </w:r>
      <w:r>
        <w:t xml:space="preserve"> </w:t>
      </w:r>
    </w:p>
    <w:p w14:paraId="625CD779" w14:textId="3A057285" w:rsidR="00280753" w:rsidRDefault="005502CF" w:rsidP="00B82821">
      <w:r>
        <w:t xml:space="preserve">Le montant de </w:t>
      </w:r>
      <w:r>
        <w:tab/>
        <w:t xml:space="preserve">l’inscription sera défini pour chaque </w:t>
      </w:r>
      <w:r w:rsidR="00F94788">
        <w:t>é</w:t>
      </w:r>
      <w:r>
        <w:t>tape dans l’Avis de course.</w:t>
      </w:r>
    </w:p>
    <w:p w14:paraId="1EC31BBE" w14:textId="2BBCE194" w:rsidR="00280753" w:rsidRDefault="005502CF" w:rsidP="00B82821">
      <w:r>
        <w:t>Le montant maximal ne devra pas excéder 3</w:t>
      </w:r>
      <w:r w:rsidR="000C10DE">
        <w:t>5</w:t>
      </w:r>
      <w:r>
        <w:t xml:space="preserve">€ </w:t>
      </w:r>
      <w:r w:rsidR="00F94788">
        <w:t xml:space="preserve">par jour </w:t>
      </w:r>
      <w:r>
        <w:t>par équipier participant</w:t>
      </w:r>
      <w:r w:rsidR="00B919A1">
        <w:t xml:space="preserve"> ou 1</w:t>
      </w:r>
      <w:r w:rsidR="00C4234E">
        <w:t>75</w:t>
      </w:r>
      <w:r w:rsidR="00B919A1">
        <w:t>€ par équipage</w:t>
      </w:r>
      <w:r>
        <w:t>.</w:t>
      </w:r>
    </w:p>
    <w:p w14:paraId="3E0C193F" w14:textId="285DBD65" w:rsidR="00280753" w:rsidRDefault="005502CF" w:rsidP="00B82821">
      <w:pPr>
        <w:pStyle w:val="Titre2"/>
      </w:pPr>
      <w:r>
        <w:t xml:space="preserve">Limitation du nombre de places </w:t>
      </w:r>
    </w:p>
    <w:p w14:paraId="71315BD4" w14:textId="77777777" w:rsidR="00280753" w:rsidRDefault="005502CF" w:rsidP="00B82821">
      <w:r>
        <w:t xml:space="preserve">Pour chaque étape, il y aura un nombre de places limité qui sera annoncé dans l’Avis de course. Afin de favoriser la diversité des clubs représentés et de développer l’esprit « interclubs » de la Coupe Régionale, un certain nombre de places seront attribuées selon les modalités suivantes :  </w:t>
      </w:r>
    </w:p>
    <w:p w14:paraId="0D9CBAF8" w14:textId="77777777" w:rsidR="00280753" w:rsidRDefault="005502CF" w:rsidP="00B82821">
      <w:pPr>
        <w:pStyle w:val="Paragraphedeliste"/>
        <w:numPr>
          <w:ilvl w:val="0"/>
          <w:numId w:val="9"/>
        </w:numPr>
      </w:pPr>
      <w:r>
        <w:t>3 places sont réservées au Club organisateur de l’Etape.</w:t>
      </w:r>
    </w:p>
    <w:p w14:paraId="50BD85BF" w14:textId="069EFB3D" w:rsidR="00280753" w:rsidRDefault="007B00D1">
      <w:pPr>
        <w:pStyle w:val="Paragraphedeliste"/>
        <w:numPr>
          <w:ilvl w:val="0"/>
          <w:numId w:val="9"/>
        </w:numPr>
      </w:pPr>
      <w:r>
        <w:t>1</w:t>
      </w:r>
      <w:r w:rsidR="005502CF">
        <w:t xml:space="preserve"> place</w:t>
      </w:r>
      <w:r>
        <w:t xml:space="preserve"> par club</w:t>
      </w:r>
      <w:r w:rsidR="005502CF">
        <w:t xml:space="preserve"> s</w:t>
      </w:r>
      <w:r w:rsidR="005B1CDB">
        <w:t>era</w:t>
      </w:r>
      <w:r w:rsidR="005502CF">
        <w:t xml:space="preserve"> réservée pour </w:t>
      </w:r>
      <w:r w:rsidR="0076454F">
        <w:t>l</w:t>
      </w:r>
      <w:r w:rsidR="005502CF">
        <w:t>es autres Clubs de la ligue désirant participer</w:t>
      </w:r>
      <w:r w:rsidR="00584DD1">
        <w:t>, dans la limite de 6</w:t>
      </w:r>
      <w:r w:rsidR="005502CF">
        <w:t>.</w:t>
      </w:r>
    </w:p>
    <w:p w14:paraId="2BCDFE88" w14:textId="3FDEE98F" w:rsidR="007E0393" w:rsidRDefault="00622FC9" w:rsidP="00B82821">
      <w:pPr>
        <w:pStyle w:val="Paragraphedeliste"/>
        <w:numPr>
          <w:ilvl w:val="0"/>
          <w:numId w:val="9"/>
        </w:numPr>
      </w:pPr>
      <w:proofErr w:type="gramStart"/>
      <w:r>
        <w:t>l</w:t>
      </w:r>
      <w:r w:rsidR="007E0393">
        <w:t>es</w:t>
      </w:r>
      <w:proofErr w:type="gramEnd"/>
      <w:r w:rsidR="007E0393">
        <w:t xml:space="preserve"> places seront attribuées dans l’ordre d’arrivée des</w:t>
      </w:r>
      <w:r w:rsidR="00EF4350">
        <w:t xml:space="preserve"> inscriptions complètes</w:t>
      </w:r>
      <w:r>
        <w:t>.</w:t>
      </w:r>
    </w:p>
    <w:p w14:paraId="11C0DF6F" w14:textId="08F4F7CF" w:rsidR="00280753" w:rsidRDefault="00302E66" w:rsidP="00F94788">
      <w:pPr>
        <w:pStyle w:val="Paragraphedeliste"/>
        <w:numPr>
          <w:ilvl w:val="0"/>
          <w:numId w:val="9"/>
        </w:numPr>
      </w:pPr>
      <w:proofErr w:type="gramStart"/>
      <w:r>
        <w:t>au</w:t>
      </w:r>
      <w:proofErr w:type="gramEnd"/>
      <w:r>
        <w:t>-delà de la date limite p</w:t>
      </w:r>
      <w:r w:rsidR="002727F5">
        <w:t>récisée à l’Avis de Course</w:t>
      </w:r>
      <w:r w:rsidR="005502CF">
        <w:t>, s’il reste des places à attribuer à la fin des préinscriptions, l’organisateur de l’Etape pourra les attribuer</w:t>
      </w:r>
      <w:r w:rsidR="007B00D1">
        <w:t xml:space="preserve"> librement</w:t>
      </w:r>
      <w:r w:rsidR="005502CF">
        <w:t>, y compris en inscrivant des équipages « hors ligue ».</w:t>
      </w:r>
    </w:p>
    <w:p w14:paraId="0A3F5629" w14:textId="5EA26355" w:rsidR="006573E3" w:rsidRDefault="006573E3" w:rsidP="00B82821">
      <w:r>
        <w:t>Priorité sera donnée aux équipages s’inscrivant aux 3 étapes et s’engageant à participer à la finale.</w:t>
      </w:r>
    </w:p>
    <w:p w14:paraId="2F486025" w14:textId="38D38608" w:rsidR="00280753" w:rsidRDefault="005502CF" w:rsidP="00B82821">
      <w:pPr>
        <w:pStyle w:val="Titre1"/>
      </w:pPr>
      <w:r>
        <w:t xml:space="preserve">Classement de la Coupe Régionale Flotte </w:t>
      </w:r>
      <w:r w:rsidR="009905F1">
        <w:t>Partagée</w:t>
      </w:r>
    </w:p>
    <w:p w14:paraId="069D3579" w14:textId="77777777" w:rsidR="00280753" w:rsidRDefault="005502CF" w:rsidP="00B82821">
      <w:pPr>
        <w:pStyle w:val="Titre2"/>
      </w:pPr>
      <w:r w:rsidRPr="009905F1">
        <w:t>Classement</w:t>
      </w:r>
      <w:r>
        <w:t xml:space="preserve"> de chaque étape : </w:t>
      </w:r>
    </w:p>
    <w:p w14:paraId="5819281D" w14:textId="77777777" w:rsidR="00280753" w:rsidRDefault="005502CF" w:rsidP="00B82821">
      <w:r>
        <w:t xml:space="preserve">Chacune des 3 étapes donnera lieu à son classement propre.  </w:t>
      </w:r>
    </w:p>
    <w:p w14:paraId="5824D379" w14:textId="77777777" w:rsidR="00280753" w:rsidRDefault="005502CF" w:rsidP="00B82821">
      <w:r>
        <w:t>Un vainqueur sera désigné pour chaque étape et un classement général de l’étape sera établi.  A l’issue de chaque étape, des points seront attribués à chaque équipage selon le système « a minima » des RCV (annexe A) : 1 point pour le 1</w:t>
      </w:r>
      <w:r>
        <w:rPr>
          <w:vertAlign w:val="superscript"/>
        </w:rPr>
        <w:t>er</w:t>
      </w:r>
      <w:r>
        <w:t>, 2 points pour le 2</w:t>
      </w:r>
      <w:r>
        <w:rPr>
          <w:vertAlign w:val="superscript"/>
        </w:rPr>
        <w:t>ème</w:t>
      </w:r>
      <w:r>
        <w:t xml:space="preserve">, etc.  </w:t>
      </w:r>
    </w:p>
    <w:p w14:paraId="02DEAF5E" w14:textId="3521E7FE" w:rsidR="00280753" w:rsidRDefault="005502CF" w:rsidP="00B82821">
      <w:pPr>
        <w:pStyle w:val="Titre2"/>
      </w:pPr>
      <w:r>
        <w:t xml:space="preserve">Classement général de la « Coupe Régionale Flotte </w:t>
      </w:r>
      <w:r w:rsidR="009905F1">
        <w:t>Partagée</w:t>
      </w:r>
      <w:r>
        <w:t xml:space="preserve"> » </w:t>
      </w:r>
    </w:p>
    <w:p w14:paraId="33FA6086" w14:textId="77777777" w:rsidR="00280753" w:rsidRDefault="005502CF" w:rsidP="00B82821">
      <w:r>
        <w:t xml:space="preserve">Le classement général sera établi en additionnant les points des 2 meilleurs résultats sur 3 étapes pour chaque équipage. Le plus mauvais score sera retiré. </w:t>
      </w:r>
    </w:p>
    <w:p w14:paraId="2755B113" w14:textId="77777777" w:rsidR="00280753" w:rsidRDefault="005502CF" w:rsidP="00B82821">
      <w:r>
        <w:t xml:space="preserve">En cas d’annulation d’une étape, le classement général sera établi sur les 2 étapes courues (addition des points des 2 étapes), ou sur une seule étape si une seule a été courue. </w:t>
      </w:r>
    </w:p>
    <w:p w14:paraId="1D76FFD2" w14:textId="77777777" w:rsidR="00280753" w:rsidRDefault="005502CF" w:rsidP="00B82821">
      <w:r>
        <w:t xml:space="preserve">En cas d’égalité de points au classement général, le départage sera fait selon le point A8 des RCV. </w:t>
      </w:r>
    </w:p>
    <w:p w14:paraId="7940CD90" w14:textId="77777777" w:rsidR="00280753" w:rsidRDefault="005502CF" w:rsidP="00B82821">
      <w:pPr>
        <w:pStyle w:val="Titre2"/>
      </w:pPr>
      <w:r>
        <w:t xml:space="preserve">Sélection pour la « </w:t>
      </w:r>
      <w:r w:rsidRPr="009905F1">
        <w:t>Finale</w:t>
      </w:r>
      <w:r>
        <w:t xml:space="preserve"> de Bassin Atlantique » </w:t>
      </w:r>
    </w:p>
    <w:p w14:paraId="461B08F2" w14:textId="70CDD110" w:rsidR="00280753" w:rsidRDefault="005502CF" w:rsidP="00B82821">
      <w:r>
        <w:t xml:space="preserve">Les 4 premiers équipages de la « Coupe Régionale Flotte </w:t>
      </w:r>
      <w:r w:rsidR="009905F1">
        <w:t>Partagée</w:t>
      </w:r>
      <w:r>
        <w:t xml:space="preserve"> » seront sélectionnés pour participer à la « Finale de Bassin Atlantique ». </w:t>
      </w:r>
    </w:p>
    <w:p w14:paraId="1632FAAB" w14:textId="2C8FF38D" w:rsidR="00280753" w:rsidRDefault="005502CF" w:rsidP="00B82821">
      <w:r>
        <w:t xml:space="preserve">En cas de désistement d’un équipage sélectionné, alors l’équipage classé 5è à la Coupe Régionale sera repêché pour participer à la Finale de Bassin (et ainsi de suite en cas de plusieurs désistements, le nombre de places réservées pour la Ligue de </w:t>
      </w:r>
      <w:r w:rsidR="00E41F16">
        <w:t>Nouvelle Aquitaine</w:t>
      </w:r>
      <w:r w:rsidR="00FF0D3A">
        <w:t xml:space="preserve"> </w:t>
      </w:r>
      <w:r>
        <w:t xml:space="preserve">étant de 4 places). </w:t>
      </w:r>
    </w:p>
    <w:p w14:paraId="3CC721ED" w14:textId="77777777" w:rsidR="00280753" w:rsidRDefault="005502CF" w:rsidP="00B82821">
      <w:pPr>
        <w:pStyle w:val="Titre1"/>
      </w:pPr>
      <w:r>
        <w:t>Règles applicables</w:t>
      </w:r>
    </w:p>
    <w:p w14:paraId="3E6D5697" w14:textId="297F2238" w:rsidR="00280753" w:rsidRDefault="005502CF" w:rsidP="00B82821">
      <w:r>
        <w:t xml:space="preserve">La Coupe Régionale Flotte </w:t>
      </w:r>
      <w:r w:rsidR="009905F1">
        <w:t>Partagée</w:t>
      </w:r>
      <w:r>
        <w:t xml:space="preserve"> est régie par : </w:t>
      </w:r>
    </w:p>
    <w:p w14:paraId="039FC25D" w14:textId="77777777" w:rsidR="00280753" w:rsidRDefault="005502CF" w:rsidP="00B82821">
      <w:pPr>
        <w:pStyle w:val="Paragraphedeliste"/>
        <w:numPr>
          <w:ilvl w:val="0"/>
          <w:numId w:val="10"/>
        </w:numPr>
      </w:pPr>
      <w:proofErr w:type="gramStart"/>
      <w:r>
        <w:t>les</w:t>
      </w:r>
      <w:proofErr w:type="gramEnd"/>
      <w:r>
        <w:t xml:space="preserve"> règles de course à la voile de World Sailing 2021-2024</w:t>
      </w:r>
    </w:p>
    <w:p w14:paraId="22F025A8" w14:textId="77777777" w:rsidR="00280753" w:rsidRDefault="005502CF" w:rsidP="00B82821">
      <w:pPr>
        <w:pStyle w:val="Paragraphedeliste"/>
        <w:numPr>
          <w:ilvl w:val="0"/>
          <w:numId w:val="10"/>
        </w:numPr>
      </w:pPr>
      <w:proofErr w:type="gramStart"/>
      <w:r>
        <w:t>les</w:t>
      </w:r>
      <w:proofErr w:type="gramEnd"/>
      <w:r>
        <w:t xml:space="preserve"> prescriptions de la FFVoile,</w:t>
      </w:r>
    </w:p>
    <w:p w14:paraId="71E15686" w14:textId="658F6FE7" w:rsidR="00280753" w:rsidRDefault="005502CF" w:rsidP="00B82821">
      <w:pPr>
        <w:pStyle w:val="Paragraphedeliste"/>
        <w:numPr>
          <w:ilvl w:val="0"/>
          <w:numId w:val="10"/>
        </w:numPr>
      </w:pPr>
      <w:proofErr w:type="gramStart"/>
      <w:r>
        <w:t>le</w:t>
      </w:r>
      <w:proofErr w:type="gramEnd"/>
      <w:r>
        <w:t xml:space="preserve"> présent Règlement de la Coupe Régionale Flotte </w:t>
      </w:r>
      <w:r w:rsidR="009905F1">
        <w:t>Partagée</w:t>
      </w:r>
      <w:r>
        <w:t xml:space="preserve"> </w:t>
      </w:r>
      <w:r w:rsidR="00105C10">
        <w:t>2023</w:t>
      </w:r>
      <w:r>
        <w:t>,</w:t>
      </w:r>
    </w:p>
    <w:p w14:paraId="6CC1513B" w14:textId="77777777" w:rsidR="00280753" w:rsidRDefault="005502CF" w:rsidP="00B82821">
      <w:pPr>
        <w:pStyle w:val="Paragraphedeliste"/>
        <w:numPr>
          <w:ilvl w:val="0"/>
          <w:numId w:val="10"/>
        </w:numPr>
      </w:pPr>
      <w:proofErr w:type="gramStart"/>
      <w:r>
        <w:t>les</w:t>
      </w:r>
      <w:proofErr w:type="gramEnd"/>
      <w:r>
        <w:t xml:space="preserve"> Avis de course et les Instructions de course des différentes étapes prévues au programme.</w:t>
      </w:r>
    </w:p>
    <w:p w14:paraId="0DF30FDD" w14:textId="07DDBA99" w:rsidR="00280753" w:rsidRDefault="00280753" w:rsidP="00B82821">
      <w:pPr>
        <w:spacing w:after="0" w:line="259" w:lineRule="auto"/>
        <w:ind w:right="5"/>
        <w:jc w:val="center"/>
      </w:pPr>
    </w:p>
    <w:sectPr w:rsidR="00280753">
      <w:pgSz w:w="11906" w:h="16838"/>
      <w:pgMar w:top="1408" w:right="1359" w:bottom="285"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4D0F"/>
    <w:multiLevelType w:val="hybridMultilevel"/>
    <w:tmpl w:val="08FE4098"/>
    <w:lvl w:ilvl="0" w:tplc="709EEE9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44767C">
      <w:start w:val="1"/>
      <w:numFmt w:val="bullet"/>
      <w:lvlText w:val="o"/>
      <w:lvlJc w:val="left"/>
      <w:pPr>
        <w:ind w:left="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1E8A5E">
      <w:start w:val="1"/>
      <w:numFmt w:val="bullet"/>
      <w:lvlRestart w:val="0"/>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72B214">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A8BC76">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FE5564">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5888F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9433C8">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C4188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273008"/>
    <w:multiLevelType w:val="hybridMultilevel"/>
    <w:tmpl w:val="C0CAA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883963"/>
    <w:multiLevelType w:val="hybridMultilevel"/>
    <w:tmpl w:val="4CDE35CA"/>
    <w:lvl w:ilvl="0" w:tplc="39246C12">
      <w:start w:val="7"/>
      <w:numFmt w:val="decimalZero"/>
      <w:lvlText w:val="%1"/>
      <w:lvlJc w:val="left"/>
      <w:pPr>
        <w:ind w:left="1078" w:hanging="360"/>
      </w:pPr>
      <w:rPr>
        <w:rFonts w:hint="default"/>
      </w:rPr>
    </w:lvl>
    <w:lvl w:ilvl="1" w:tplc="040C0019" w:tentative="1">
      <w:start w:val="1"/>
      <w:numFmt w:val="lowerLetter"/>
      <w:lvlText w:val="%2."/>
      <w:lvlJc w:val="left"/>
      <w:pPr>
        <w:ind w:left="1798" w:hanging="360"/>
      </w:pPr>
    </w:lvl>
    <w:lvl w:ilvl="2" w:tplc="040C001B" w:tentative="1">
      <w:start w:val="1"/>
      <w:numFmt w:val="lowerRoman"/>
      <w:lvlText w:val="%3."/>
      <w:lvlJc w:val="right"/>
      <w:pPr>
        <w:ind w:left="2518" w:hanging="180"/>
      </w:pPr>
    </w:lvl>
    <w:lvl w:ilvl="3" w:tplc="040C000F" w:tentative="1">
      <w:start w:val="1"/>
      <w:numFmt w:val="decimal"/>
      <w:lvlText w:val="%4."/>
      <w:lvlJc w:val="left"/>
      <w:pPr>
        <w:ind w:left="3238" w:hanging="360"/>
      </w:pPr>
    </w:lvl>
    <w:lvl w:ilvl="4" w:tplc="040C0019" w:tentative="1">
      <w:start w:val="1"/>
      <w:numFmt w:val="lowerLetter"/>
      <w:lvlText w:val="%5."/>
      <w:lvlJc w:val="left"/>
      <w:pPr>
        <w:ind w:left="3958" w:hanging="360"/>
      </w:pPr>
    </w:lvl>
    <w:lvl w:ilvl="5" w:tplc="040C001B" w:tentative="1">
      <w:start w:val="1"/>
      <w:numFmt w:val="lowerRoman"/>
      <w:lvlText w:val="%6."/>
      <w:lvlJc w:val="right"/>
      <w:pPr>
        <w:ind w:left="4678" w:hanging="180"/>
      </w:pPr>
    </w:lvl>
    <w:lvl w:ilvl="6" w:tplc="040C000F" w:tentative="1">
      <w:start w:val="1"/>
      <w:numFmt w:val="decimal"/>
      <w:lvlText w:val="%7."/>
      <w:lvlJc w:val="left"/>
      <w:pPr>
        <w:ind w:left="5398" w:hanging="360"/>
      </w:pPr>
    </w:lvl>
    <w:lvl w:ilvl="7" w:tplc="040C0019" w:tentative="1">
      <w:start w:val="1"/>
      <w:numFmt w:val="lowerLetter"/>
      <w:lvlText w:val="%8."/>
      <w:lvlJc w:val="left"/>
      <w:pPr>
        <w:ind w:left="6118" w:hanging="360"/>
      </w:pPr>
    </w:lvl>
    <w:lvl w:ilvl="8" w:tplc="040C001B" w:tentative="1">
      <w:start w:val="1"/>
      <w:numFmt w:val="lowerRoman"/>
      <w:lvlText w:val="%9."/>
      <w:lvlJc w:val="right"/>
      <w:pPr>
        <w:ind w:left="6838" w:hanging="180"/>
      </w:pPr>
    </w:lvl>
  </w:abstractNum>
  <w:abstractNum w:abstractNumId="3" w15:restartNumberingAfterBreak="0">
    <w:nsid w:val="2D832B10"/>
    <w:multiLevelType w:val="hybridMultilevel"/>
    <w:tmpl w:val="6FFCA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0C2422"/>
    <w:multiLevelType w:val="multilevel"/>
    <w:tmpl w:val="F8F681D0"/>
    <w:lvl w:ilvl="0">
      <w:start w:val="1"/>
      <w:numFmt w:val="decimal"/>
      <w:lvlText w:val="%1."/>
      <w:lvlJc w:val="left"/>
      <w:pPr>
        <w:ind w:left="221"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54"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180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36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8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0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2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4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63"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F035B37"/>
    <w:multiLevelType w:val="hybridMultilevel"/>
    <w:tmpl w:val="0B7CD128"/>
    <w:lvl w:ilvl="0" w:tplc="D9F87DFE">
      <w:start w:val="7"/>
      <w:numFmt w:val="decimalZero"/>
      <w:lvlText w:val="%1"/>
      <w:lvlJc w:val="left"/>
      <w:pPr>
        <w:ind w:left="1438" w:hanging="360"/>
      </w:pPr>
      <w:rPr>
        <w:rFonts w:hint="default"/>
      </w:rPr>
    </w:lvl>
    <w:lvl w:ilvl="1" w:tplc="040C0019" w:tentative="1">
      <w:start w:val="1"/>
      <w:numFmt w:val="lowerLetter"/>
      <w:lvlText w:val="%2."/>
      <w:lvlJc w:val="left"/>
      <w:pPr>
        <w:ind w:left="2158" w:hanging="360"/>
      </w:pPr>
    </w:lvl>
    <w:lvl w:ilvl="2" w:tplc="040C001B" w:tentative="1">
      <w:start w:val="1"/>
      <w:numFmt w:val="lowerRoman"/>
      <w:lvlText w:val="%3."/>
      <w:lvlJc w:val="right"/>
      <w:pPr>
        <w:ind w:left="2878" w:hanging="180"/>
      </w:pPr>
    </w:lvl>
    <w:lvl w:ilvl="3" w:tplc="040C000F" w:tentative="1">
      <w:start w:val="1"/>
      <w:numFmt w:val="decimal"/>
      <w:lvlText w:val="%4."/>
      <w:lvlJc w:val="left"/>
      <w:pPr>
        <w:ind w:left="3598" w:hanging="360"/>
      </w:pPr>
    </w:lvl>
    <w:lvl w:ilvl="4" w:tplc="040C0019" w:tentative="1">
      <w:start w:val="1"/>
      <w:numFmt w:val="lowerLetter"/>
      <w:lvlText w:val="%5."/>
      <w:lvlJc w:val="left"/>
      <w:pPr>
        <w:ind w:left="4318" w:hanging="360"/>
      </w:pPr>
    </w:lvl>
    <w:lvl w:ilvl="5" w:tplc="040C001B" w:tentative="1">
      <w:start w:val="1"/>
      <w:numFmt w:val="lowerRoman"/>
      <w:lvlText w:val="%6."/>
      <w:lvlJc w:val="right"/>
      <w:pPr>
        <w:ind w:left="5038" w:hanging="180"/>
      </w:pPr>
    </w:lvl>
    <w:lvl w:ilvl="6" w:tplc="040C000F" w:tentative="1">
      <w:start w:val="1"/>
      <w:numFmt w:val="decimal"/>
      <w:lvlText w:val="%7."/>
      <w:lvlJc w:val="left"/>
      <w:pPr>
        <w:ind w:left="5758" w:hanging="360"/>
      </w:pPr>
    </w:lvl>
    <w:lvl w:ilvl="7" w:tplc="040C0019" w:tentative="1">
      <w:start w:val="1"/>
      <w:numFmt w:val="lowerLetter"/>
      <w:lvlText w:val="%8."/>
      <w:lvlJc w:val="left"/>
      <w:pPr>
        <w:ind w:left="6478" w:hanging="360"/>
      </w:pPr>
    </w:lvl>
    <w:lvl w:ilvl="8" w:tplc="040C001B" w:tentative="1">
      <w:start w:val="1"/>
      <w:numFmt w:val="lowerRoman"/>
      <w:lvlText w:val="%9."/>
      <w:lvlJc w:val="right"/>
      <w:pPr>
        <w:ind w:left="7198" w:hanging="180"/>
      </w:pPr>
    </w:lvl>
  </w:abstractNum>
  <w:abstractNum w:abstractNumId="6" w15:restartNumberingAfterBreak="0">
    <w:nsid w:val="54FB6E86"/>
    <w:multiLevelType w:val="multilevel"/>
    <w:tmpl w:val="8332A672"/>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7" w15:restartNumberingAfterBreak="0">
    <w:nsid w:val="564C6C1F"/>
    <w:multiLevelType w:val="multilevel"/>
    <w:tmpl w:val="6DE68A4A"/>
    <w:lvl w:ilvl="0">
      <w:start w:val="3"/>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025245E"/>
    <w:multiLevelType w:val="hybridMultilevel"/>
    <w:tmpl w:val="BC2EC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D02FD8"/>
    <w:multiLevelType w:val="hybridMultilevel"/>
    <w:tmpl w:val="61E85FF0"/>
    <w:lvl w:ilvl="0" w:tplc="FA7CEDDA">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4CA4C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DADF1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AA836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BCB4B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109D7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82AD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206BD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A8837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7C4713"/>
    <w:multiLevelType w:val="multilevel"/>
    <w:tmpl w:val="BB10FA46"/>
    <w:lvl w:ilvl="0">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C3B2B3F"/>
    <w:multiLevelType w:val="hybridMultilevel"/>
    <w:tmpl w:val="A8AC5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6314620">
    <w:abstractNumId w:val="10"/>
  </w:num>
  <w:num w:numId="2" w16cid:durableId="1295673659">
    <w:abstractNumId w:val="0"/>
  </w:num>
  <w:num w:numId="3" w16cid:durableId="1726296669">
    <w:abstractNumId w:val="7"/>
  </w:num>
  <w:num w:numId="4" w16cid:durableId="2131045459">
    <w:abstractNumId w:val="9"/>
  </w:num>
  <w:num w:numId="5" w16cid:durableId="762997932">
    <w:abstractNumId w:val="6"/>
  </w:num>
  <w:num w:numId="6" w16cid:durableId="268705503">
    <w:abstractNumId w:val="11"/>
  </w:num>
  <w:num w:numId="7" w16cid:durableId="2001539173">
    <w:abstractNumId w:val="3"/>
  </w:num>
  <w:num w:numId="8" w16cid:durableId="1830749440">
    <w:abstractNumId w:val="1"/>
  </w:num>
  <w:num w:numId="9" w16cid:durableId="1709798599">
    <w:abstractNumId w:val="4"/>
  </w:num>
  <w:num w:numId="10" w16cid:durableId="219639944">
    <w:abstractNumId w:val="8"/>
  </w:num>
  <w:num w:numId="11" w16cid:durableId="533033027">
    <w:abstractNumId w:val="2"/>
  </w:num>
  <w:num w:numId="12" w16cid:durableId="970133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53"/>
    <w:rsid w:val="00062AB5"/>
    <w:rsid w:val="000C10DE"/>
    <w:rsid w:val="000C2655"/>
    <w:rsid w:val="000F304D"/>
    <w:rsid w:val="00105C10"/>
    <w:rsid w:val="002727F5"/>
    <w:rsid w:val="00280753"/>
    <w:rsid w:val="002E59F1"/>
    <w:rsid w:val="00302E66"/>
    <w:rsid w:val="0042271D"/>
    <w:rsid w:val="005502CF"/>
    <w:rsid w:val="00584DD1"/>
    <w:rsid w:val="005B1CDB"/>
    <w:rsid w:val="00622FC9"/>
    <w:rsid w:val="006573E3"/>
    <w:rsid w:val="006665E2"/>
    <w:rsid w:val="00687F6F"/>
    <w:rsid w:val="00720468"/>
    <w:rsid w:val="0076454F"/>
    <w:rsid w:val="007B00D1"/>
    <w:rsid w:val="007D4519"/>
    <w:rsid w:val="007E0393"/>
    <w:rsid w:val="007E61AB"/>
    <w:rsid w:val="008324B8"/>
    <w:rsid w:val="0084524F"/>
    <w:rsid w:val="008E75C7"/>
    <w:rsid w:val="008F1227"/>
    <w:rsid w:val="009905F1"/>
    <w:rsid w:val="00A335AB"/>
    <w:rsid w:val="00A5365E"/>
    <w:rsid w:val="00A833F9"/>
    <w:rsid w:val="00B82821"/>
    <w:rsid w:val="00B919A1"/>
    <w:rsid w:val="00BB3B33"/>
    <w:rsid w:val="00C4234E"/>
    <w:rsid w:val="00C5420E"/>
    <w:rsid w:val="00DB221C"/>
    <w:rsid w:val="00E41F16"/>
    <w:rsid w:val="00EA238B"/>
    <w:rsid w:val="00EA508C"/>
    <w:rsid w:val="00EF4350"/>
    <w:rsid w:val="00F077A5"/>
    <w:rsid w:val="00F23FF9"/>
    <w:rsid w:val="00F60117"/>
    <w:rsid w:val="00F94788"/>
    <w:rsid w:val="00FF0D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FD49"/>
  <w15:docId w15:val="{5765018B-7507-406E-A003-DFE70493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right="4" w:hanging="10"/>
      <w:jc w:val="both"/>
    </w:pPr>
    <w:rPr>
      <w:rFonts w:ascii="Arial" w:eastAsia="Arial" w:hAnsi="Arial" w:cs="Arial"/>
      <w:color w:val="000000"/>
      <w:sz w:val="20"/>
    </w:rPr>
  </w:style>
  <w:style w:type="paragraph" w:styleId="Titre1">
    <w:name w:val="heading 1"/>
    <w:basedOn w:val="Normal"/>
    <w:next w:val="Normal"/>
    <w:link w:val="Titre1Car"/>
    <w:uiPriority w:val="9"/>
    <w:qFormat/>
    <w:rsid w:val="00687F6F"/>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905F1"/>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u w:color="000000"/>
    </w:rPr>
  </w:style>
  <w:style w:type="paragraph" w:styleId="Titre3">
    <w:name w:val="heading 3"/>
    <w:basedOn w:val="Normal"/>
    <w:next w:val="Normal"/>
    <w:link w:val="Titre3Car"/>
    <w:uiPriority w:val="9"/>
    <w:semiHidden/>
    <w:unhideWhenUsed/>
    <w:qFormat/>
    <w:rsid w:val="0042271D"/>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42271D"/>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42271D"/>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42271D"/>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42271D"/>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42271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2271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7F6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905F1"/>
    <w:rPr>
      <w:rFonts w:asciiTheme="majorHAnsi" w:eastAsiaTheme="majorEastAsia" w:hAnsiTheme="majorHAnsi" w:cstheme="majorBidi"/>
      <w:color w:val="2F5496" w:themeColor="accent1" w:themeShade="BF"/>
      <w:sz w:val="26"/>
      <w:szCs w:val="26"/>
      <w:u w:color="000000"/>
    </w:rPr>
  </w:style>
  <w:style w:type="character" w:customStyle="1" w:styleId="Titre3Car">
    <w:name w:val="Titre 3 Car"/>
    <w:basedOn w:val="Policepardfaut"/>
    <w:link w:val="Titre3"/>
    <w:uiPriority w:val="9"/>
    <w:semiHidden/>
    <w:rsid w:val="0042271D"/>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42271D"/>
    <w:rPr>
      <w:rFonts w:asciiTheme="majorHAnsi" w:eastAsiaTheme="majorEastAsia" w:hAnsiTheme="majorHAnsi" w:cstheme="majorBidi"/>
      <w:i/>
      <w:iCs/>
      <w:color w:val="2F5496" w:themeColor="accent1" w:themeShade="BF"/>
      <w:sz w:val="20"/>
    </w:rPr>
  </w:style>
  <w:style w:type="character" w:customStyle="1" w:styleId="Titre5Car">
    <w:name w:val="Titre 5 Car"/>
    <w:basedOn w:val="Policepardfaut"/>
    <w:link w:val="Titre5"/>
    <w:uiPriority w:val="9"/>
    <w:semiHidden/>
    <w:rsid w:val="0042271D"/>
    <w:rPr>
      <w:rFonts w:asciiTheme="majorHAnsi" w:eastAsiaTheme="majorEastAsia" w:hAnsiTheme="majorHAnsi" w:cstheme="majorBidi"/>
      <w:color w:val="2F5496" w:themeColor="accent1" w:themeShade="BF"/>
      <w:sz w:val="20"/>
    </w:rPr>
  </w:style>
  <w:style w:type="character" w:customStyle="1" w:styleId="Titre6Car">
    <w:name w:val="Titre 6 Car"/>
    <w:basedOn w:val="Policepardfaut"/>
    <w:link w:val="Titre6"/>
    <w:uiPriority w:val="9"/>
    <w:semiHidden/>
    <w:rsid w:val="0042271D"/>
    <w:rPr>
      <w:rFonts w:asciiTheme="majorHAnsi" w:eastAsiaTheme="majorEastAsia" w:hAnsiTheme="majorHAnsi" w:cstheme="majorBidi"/>
      <w:color w:val="1F3763" w:themeColor="accent1" w:themeShade="7F"/>
      <w:sz w:val="20"/>
    </w:rPr>
  </w:style>
  <w:style w:type="character" w:customStyle="1" w:styleId="Titre7Car">
    <w:name w:val="Titre 7 Car"/>
    <w:basedOn w:val="Policepardfaut"/>
    <w:link w:val="Titre7"/>
    <w:uiPriority w:val="9"/>
    <w:semiHidden/>
    <w:rsid w:val="0042271D"/>
    <w:rPr>
      <w:rFonts w:asciiTheme="majorHAnsi" w:eastAsiaTheme="majorEastAsia" w:hAnsiTheme="majorHAnsi" w:cstheme="majorBidi"/>
      <w:i/>
      <w:iCs/>
      <w:color w:val="1F3763" w:themeColor="accent1" w:themeShade="7F"/>
      <w:sz w:val="20"/>
    </w:rPr>
  </w:style>
  <w:style w:type="character" w:customStyle="1" w:styleId="Titre8Car">
    <w:name w:val="Titre 8 Car"/>
    <w:basedOn w:val="Policepardfaut"/>
    <w:link w:val="Titre8"/>
    <w:uiPriority w:val="9"/>
    <w:semiHidden/>
    <w:rsid w:val="0042271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2271D"/>
    <w:rPr>
      <w:rFonts w:asciiTheme="majorHAnsi" w:eastAsiaTheme="majorEastAsia" w:hAnsiTheme="majorHAnsi" w:cstheme="majorBidi"/>
      <w:i/>
      <w:iCs/>
      <w:color w:val="272727" w:themeColor="text1" w:themeTint="D8"/>
      <w:sz w:val="21"/>
      <w:szCs w:val="21"/>
    </w:rPr>
  </w:style>
  <w:style w:type="paragraph" w:styleId="Rvision">
    <w:name w:val="Revision"/>
    <w:hidden/>
    <w:uiPriority w:val="99"/>
    <w:semiHidden/>
    <w:rsid w:val="00DB221C"/>
    <w:pPr>
      <w:spacing w:after="0" w:line="240" w:lineRule="auto"/>
    </w:pPr>
    <w:rPr>
      <w:rFonts w:ascii="Arial" w:eastAsia="Arial" w:hAnsi="Arial" w:cs="Arial"/>
      <w:color w:val="000000"/>
      <w:sz w:val="20"/>
    </w:rPr>
  </w:style>
  <w:style w:type="paragraph" w:styleId="Paragraphedeliste">
    <w:name w:val="List Paragraph"/>
    <w:basedOn w:val="Normal"/>
    <w:uiPriority w:val="34"/>
    <w:qFormat/>
    <w:rsid w:val="00105C10"/>
    <w:pPr>
      <w:ind w:left="720"/>
      <w:contextualSpacing/>
    </w:pPr>
  </w:style>
  <w:style w:type="character" w:styleId="Lienhypertexte">
    <w:name w:val="Hyperlink"/>
    <w:basedOn w:val="Policepardfaut"/>
    <w:uiPriority w:val="99"/>
    <w:unhideWhenUsed/>
    <w:rsid w:val="002E59F1"/>
    <w:rPr>
      <w:color w:val="0563C1" w:themeColor="hyperlink"/>
      <w:u w:val="single"/>
    </w:rPr>
  </w:style>
  <w:style w:type="character" w:styleId="Mentionnonrsolue">
    <w:name w:val="Unresolved Mention"/>
    <w:basedOn w:val="Policepardfaut"/>
    <w:uiPriority w:val="99"/>
    <w:semiHidden/>
    <w:unhideWhenUsed/>
    <w:rsid w:val="002E5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bitable@larochellenautiqu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7A801D9A3D664B8D54B9BE62A9C8F6" ma:contentTypeVersion="16" ma:contentTypeDescription="Crée un document." ma:contentTypeScope="" ma:versionID="4eec004b985bb30efaf96f552578f8cd">
  <xsd:schema xmlns:xsd="http://www.w3.org/2001/XMLSchema" xmlns:xs="http://www.w3.org/2001/XMLSchema" xmlns:p="http://schemas.microsoft.com/office/2006/metadata/properties" xmlns:ns2="b3644312-9816-4cb3-89f2-a404a6720aaf" xmlns:ns3="dff27501-4bed-4dc3-aded-082b95b7f421" targetNamespace="http://schemas.microsoft.com/office/2006/metadata/properties" ma:root="true" ma:fieldsID="76533a1b9c484cf2d554d8ea822f79d5" ns2:_="" ns3:_="">
    <xsd:import namespace="b3644312-9816-4cb3-89f2-a404a6720aaf"/>
    <xsd:import namespace="dff27501-4bed-4dc3-aded-082b95b7f4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44312-9816-4cb3-89f2-a404a6720aa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e185dbc-36cd-4890-82fa-6b3ccd31f129}" ma:internalName="TaxCatchAll" ma:showField="CatchAllData" ma:web="b3644312-9816-4cb3-89f2-a404a6720a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f27501-4bed-4dc3-aded-082b95b7f4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74789ee-3539-4dfe-a102-4d8564332a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f27501-4bed-4dc3-aded-082b95b7f421">
      <Terms xmlns="http://schemas.microsoft.com/office/infopath/2007/PartnerControls"/>
    </lcf76f155ced4ddcb4097134ff3c332f>
    <TaxCatchAll xmlns="b3644312-9816-4cb3-89f2-a404a6720aaf" xsi:nil="true"/>
  </documentManagement>
</p:properties>
</file>

<file path=customXml/itemProps1.xml><?xml version="1.0" encoding="utf-8"?>
<ds:datastoreItem xmlns:ds="http://schemas.openxmlformats.org/officeDocument/2006/customXml" ds:itemID="{07C40D3F-28BF-4DF0-92B5-EA35F6E51A7E}">
  <ds:schemaRefs>
    <ds:schemaRef ds:uri="http://schemas.microsoft.com/sharepoint/v3/contenttype/forms"/>
  </ds:schemaRefs>
</ds:datastoreItem>
</file>

<file path=customXml/itemProps2.xml><?xml version="1.0" encoding="utf-8"?>
<ds:datastoreItem xmlns:ds="http://schemas.openxmlformats.org/officeDocument/2006/customXml" ds:itemID="{AC3DEE1B-579F-42E0-B7C7-DDD8221AA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44312-9816-4cb3-89f2-a404a6720aaf"/>
    <ds:schemaRef ds:uri="dff27501-4bed-4dc3-aded-082b95b7f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ADDF7-342B-4A90-BE97-DEB15B58C3C9}">
  <ds:schemaRefs>
    <ds:schemaRef ds:uri="http://schemas.microsoft.com/office/2006/metadata/properties"/>
    <ds:schemaRef ds:uri="http://schemas.microsoft.com/office/infopath/2007/PartnerControls"/>
    <ds:schemaRef ds:uri="dff27501-4bed-4dc3-aded-082b95b7f421"/>
    <ds:schemaRef ds:uri="b3644312-9816-4cb3-89f2-a404a6720aa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974</Words>
  <Characters>5362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dc:creator>
  <cp:keywords/>
  <cp:lastModifiedBy>Nadine limouzin</cp:lastModifiedBy>
  <cp:revision>4</cp:revision>
  <dcterms:created xsi:type="dcterms:W3CDTF">2023-11-18T06:33:00Z</dcterms:created>
  <dcterms:modified xsi:type="dcterms:W3CDTF">2024-02-05T13:28:00Z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0x010100187A801D9A3D664B8D54B9BE62A9C8F6</vt:lpwstr>
  </property>
  <property fmtid="{D5CDD505-2E9C-101B-9397-08002B2CF9AE}" pid="3" name="MediaServiceImageTags">
    <vt:lpwstr/>
  </property>
</Properties>
</file>