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101"/>
        <w:tblW w:w="10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70"/>
      </w:tblGrid>
      <w:tr w:rsidR="00CA2E00" w:rsidRPr="00CA2E00" w14:paraId="03390664" w14:textId="77777777" w:rsidTr="00B1160E">
        <w:trPr>
          <w:trHeight w:val="345"/>
        </w:trPr>
        <w:tc>
          <w:tcPr>
            <w:tcW w:w="10670" w:type="dxa"/>
            <w:tcBorders>
              <w:top w:val="double" w:sz="6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36D4226A" w14:textId="77777777" w:rsidR="00CA2E00" w:rsidRPr="00E17FAF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E17FAF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Autorité organisatrice</w:t>
            </w:r>
          </w:p>
        </w:tc>
      </w:tr>
      <w:tr w:rsidR="00CA2E00" w:rsidRPr="00CA2E00" w14:paraId="2BF7B30C" w14:textId="77777777" w:rsidTr="00B1160E">
        <w:trPr>
          <w:trHeight w:val="330"/>
        </w:trPr>
        <w:tc>
          <w:tcPr>
            <w:tcW w:w="10670" w:type="dxa"/>
            <w:tcBorders>
              <w:top w:val="dashed" w:sz="8" w:space="0" w:color="002060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3DB6E18D" w14:textId="77777777" w:rsidR="00CA2E00" w:rsidRPr="00E17FAF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E17FAF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Localisation</w:t>
            </w:r>
          </w:p>
        </w:tc>
      </w:tr>
      <w:tr w:rsidR="00CA2E00" w:rsidRPr="00CA2E00" w14:paraId="092CA310" w14:textId="77777777" w:rsidTr="00B1160E">
        <w:trPr>
          <w:trHeight w:val="330"/>
        </w:trPr>
        <w:tc>
          <w:tcPr>
            <w:tcW w:w="1067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589C8F27" w14:textId="77777777" w:rsidR="00CA2E00" w:rsidRPr="00E17FAF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E17FAF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Désignation de la régate</w:t>
            </w:r>
          </w:p>
        </w:tc>
      </w:tr>
      <w:tr w:rsidR="00CA2E00" w:rsidRPr="00CA2E00" w14:paraId="730BD449" w14:textId="77777777" w:rsidTr="00B1160E">
        <w:trPr>
          <w:trHeight w:val="330"/>
        </w:trPr>
        <w:tc>
          <w:tcPr>
            <w:tcW w:w="10670" w:type="dxa"/>
            <w:tcBorders>
              <w:top w:val="nil"/>
              <w:left w:val="double" w:sz="6" w:space="0" w:color="002060"/>
              <w:bottom w:val="nil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107852C4" w14:textId="77777777" w:rsidR="00CA2E00" w:rsidRPr="00E17FAF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E17FAF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Date</w:t>
            </w:r>
          </w:p>
        </w:tc>
      </w:tr>
      <w:tr w:rsidR="00CA2E00" w:rsidRPr="00CA2E00" w14:paraId="3914F3E3" w14:textId="77777777" w:rsidTr="00B1160E">
        <w:trPr>
          <w:trHeight w:val="330"/>
        </w:trPr>
        <w:tc>
          <w:tcPr>
            <w:tcW w:w="10670" w:type="dxa"/>
            <w:tcBorders>
              <w:top w:val="dashed" w:sz="8" w:space="0" w:color="002060"/>
              <w:left w:val="double" w:sz="6" w:space="0" w:color="002060"/>
              <w:bottom w:val="dashed" w:sz="8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27DBDF5E" w14:textId="77777777" w:rsidR="00CA2E00" w:rsidRPr="00E17FAF" w:rsidRDefault="00CA2E00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</w:pPr>
            <w:r w:rsidRPr="00E17FAF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fr-FR"/>
              </w:rPr>
              <w:t>Grade</w:t>
            </w:r>
          </w:p>
        </w:tc>
      </w:tr>
      <w:tr w:rsidR="00CA2E00" w:rsidRPr="00CA2E00" w14:paraId="05BC1536" w14:textId="77777777" w:rsidTr="00B1160E">
        <w:trPr>
          <w:trHeight w:val="360"/>
        </w:trPr>
        <w:tc>
          <w:tcPr>
            <w:tcW w:w="10670" w:type="dxa"/>
            <w:tcBorders>
              <w:top w:val="nil"/>
              <w:left w:val="double" w:sz="6" w:space="0" w:color="002060"/>
              <w:bottom w:val="double" w:sz="6" w:space="0" w:color="002060"/>
              <w:right w:val="double" w:sz="6" w:space="0" w:color="002060"/>
            </w:tcBorders>
            <w:shd w:val="clear" w:color="000000" w:fill="FFFFFF"/>
            <w:noWrap/>
            <w:vAlign w:val="center"/>
            <w:hideMark/>
          </w:tcPr>
          <w:p w14:paraId="73DD2407" w14:textId="77777777" w:rsidR="00CA2E00" w:rsidRPr="00CA2E00" w:rsidRDefault="003D0CE4" w:rsidP="00CA2E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fr-FR"/>
              </w:rPr>
              <w:t>OPTIMIST – OPEN SKIFF</w:t>
            </w:r>
          </w:p>
        </w:tc>
      </w:tr>
    </w:tbl>
    <w:p w14:paraId="1B86650D" w14:textId="77777777" w:rsidR="00915678" w:rsidRPr="006D58D9" w:rsidRDefault="00915678">
      <w:pPr>
        <w:rPr>
          <w:sz w:val="16"/>
          <w:szCs w:val="16"/>
        </w:rPr>
      </w:pPr>
    </w:p>
    <w:tbl>
      <w:tblPr>
        <w:tblpPr w:leftFromText="141" w:rightFromText="141" w:vertAnchor="text" w:horzAnchor="margin" w:tblpXSpec="center" w:tblpY="38"/>
        <w:tblW w:w="70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080"/>
        <w:gridCol w:w="1134"/>
        <w:gridCol w:w="1134"/>
        <w:gridCol w:w="1134"/>
        <w:gridCol w:w="1134"/>
      </w:tblGrid>
      <w:tr w:rsidR="00303DED" w:rsidRPr="00CA2E00" w14:paraId="2AA08812" w14:textId="793E9A0A" w:rsidTr="00303DED">
        <w:trPr>
          <w:trHeight w:val="87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F728D" w14:textId="77777777" w:rsidR="00303DED" w:rsidRPr="00CA2E00" w:rsidRDefault="00303DED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N° de voile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3A41FF" w14:textId="77777777" w:rsidR="00303DED" w:rsidRPr="00CA2E00" w:rsidRDefault="00303DED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02A502" w14:textId="77777777" w:rsidR="00303DED" w:rsidRPr="00CA2E00" w:rsidRDefault="00303DED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1219C" w14:textId="77777777" w:rsidR="00303DED" w:rsidRPr="00CA2E00" w:rsidRDefault="00303DED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F31606" w14:textId="77777777" w:rsidR="00303DED" w:rsidRPr="00CA2E00" w:rsidRDefault="00303DED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A87A39" w14:textId="77777777" w:rsidR="00303DED" w:rsidRPr="00CA2E00" w:rsidRDefault="00303DED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fr-FR"/>
              </w:rPr>
            </w:pPr>
          </w:p>
        </w:tc>
      </w:tr>
    </w:tbl>
    <w:p w14:paraId="6B90F49A" w14:textId="77777777" w:rsidR="00CA2E00" w:rsidRDefault="00CA2E00" w:rsidP="00915678">
      <w:pPr>
        <w:tabs>
          <w:tab w:val="left" w:pos="1380"/>
        </w:tabs>
      </w:pPr>
    </w:p>
    <w:p w14:paraId="33049E86" w14:textId="77777777" w:rsidR="00CA2E00" w:rsidRDefault="00CA2E00" w:rsidP="00CA2E00"/>
    <w:tbl>
      <w:tblPr>
        <w:tblW w:w="90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0"/>
        <w:gridCol w:w="700"/>
        <w:gridCol w:w="700"/>
        <w:gridCol w:w="700"/>
        <w:gridCol w:w="700"/>
        <w:gridCol w:w="700"/>
        <w:gridCol w:w="1849"/>
        <w:gridCol w:w="2012"/>
      </w:tblGrid>
      <w:tr w:rsidR="00CA2E00" w:rsidRPr="00CA2E00" w14:paraId="4BD3BC47" w14:textId="77777777" w:rsidTr="00A47009">
        <w:trPr>
          <w:gridAfter w:val="1"/>
          <w:wAfter w:w="2012" w:type="dxa"/>
          <w:trHeight w:val="300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247C8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b/>
                <w:bCs/>
                <w:color w:val="000000"/>
                <w:lang w:eastAsia="fr-FR"/>
              </w:rPr>
              <w:t>Barreur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899FA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C7C8E4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7287B9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DCD8D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3721D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D9ED8" w14:textId="77777777" w:rsidR="00CA2E00" w:rsidRPr="00CA2E00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CA2E00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CA2E00" w:rsidRPr="00CA2E00" w14:paraId="10D2A02B" w14:textId="77777777" w:rsidTr="00A47009">
        <w:trPr>
          <w:trHeight w:val="374"/>
        </w:trPr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4EADAA5" w14:textId="77777777" w:rsidR="00CA2E00" w:rsidRPr="00404C81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04C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</w:t>
            </w:r>
          </w:p>
        </w:tc>
      </w:tr>
      <w:tr w:rsidR="00CA2E00" w:rsidRPr="00CA2E00" w14:paraId="617AD9CA" w14:textId="77777777" w:rsidTr="00A47009">
        <w:trPr>
          <w:trHeight w:val="375"/>
        </w:trPr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B575C3F" w14:textId="77777777" w:rsidR="00CA2E00" w:rsidRPr="00404C81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04C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Prénom</w:t>
            </w:r>
          </w:p>
        </w:tc>
      </w:tr>
      <w:tr w:rsidR="00CA2E00" w:rsidRPr="00CA2E00" w14:paraId="0797CB9E" w14:textId="77777777" w:rsidTr="00A47009">
        <w:trPr>
          <w:trHeight w:val="443"/>
        </w:trPr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0212CB" w14:textId="77777777" w:rsidR="00CA2E00" w:rsidRPr="00404C81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04C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N°de Licence</w:t>
            </w:r>
          </w:p>
        </w:tc>
      </w:tr>
      <w:tr w:rsidR="00CA2E00" w:rsidRPr="00CA2E00" w14:paraId="5A9E5B71" w14:textId="77777777" w:rsidTr="00A47009">
        <w:trPr>
          <w:trHeight w:val="420"/>
        </w:trPr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B2604" w14:textId="77777777" w:rsidR="00CA2E00" w:rsidRPr="00404C81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04C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Nom du Club</w:t>
            </w:r>
          </w:p>
        </w:tc>
      </w:tr>
      <w:tr w:rsidR="00CA2E00" w:rsidRPr="00CA2E00" w14:paraId="563D8B9A" w14:textId="77777777" w:rsidTr="00A47009">
        <w:trPr>
          <w:trHeight w:val="412"/>
        </w:trPr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26DEC9" w14:textId="77777777" w:rsidR="00CA2E00" w:rsidRPr="00404C81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04C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N° de téléphone</w:t>
            </w:r>
          </w:p>
        </w:tc>
      </w:tr>
      <w:tr w:rsidR="00CA2E00" w:rsidRPr="00CA2E00" w14:paraId="27F265B6" w14:textId="77777777" w:rsidTr="00A47009">
        <w:trPr>
          <w:trHeight w:val="419"/>
        </w:trPr>
        <w:tc>
          <w:tcPr>
            <w:tcW w:w="90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2170D5" w14:textId="2BF0C440" w:rsidR="00CA2E00" w:rsidRPr="00404C81" w:rsidRDefault="00CA2E00" w:rsidP="00CA2E0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fr-FR"/>
              </w:rPr>
            </w:pPr>
            <w:r w:rsidRPr="00404C81">
              <w:rPr>
                <w:rFonts w:ascii="Calibri" w:eastAsia="Times New Roman" w:hAnsi="Calibri" w:cs="Calibri"/>
                <w:b/>
                <w:color w:val="000000"/>
                <w:lang w:eastAsia="fr-FR"/>
              </w:rPr>
              <w:t>Adresse mail</w:t>
            </w:r>
          </w:p>
        </w:tc>
      </w:tr>
    </w:tbl>
    <w:p w14:paraId="1934B1CA" w14:textId="77777777" w:rsidR="00967D2F" w:rsidRPr="00425311" w:rsidRDefault="00967D2F" w:rsidP="00CA2E00">
      <w:pPr>
        <w:rPr>
          <w:sz w:val="16"/>
          <w:szCs w:val="16"/>
        </w:rPr>
      </w:pPr>
    </w:p>
    <w:tbl>
      <w:tblPr>
        <w:tblW w:w="6095" w:type="dxa"/>
        <w:tblInd w:w="1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567"/>
        <w:gridCol w:w="2398"/>
        <w:gridCol w:w="567"/>
      </w:tblGrid>
      <w:tr w:rsidR="00A47009" w:rsidRPr="00A47009" w14:paraId="1BF06BB9" w14:textId="77777777" w:rsidTr="00A47009">
        <w:trPr>
          <w:trHeight w:val="300"/>
        </w:trPr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954E7A" w14:textId="77777777" w:rsidR="00A47009" w:rsidRPr="00425311" w:rsidRDefault="00A47009" w:rsidP="00A470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</w:pPr>
            <w:r w:rsidRPr="00425311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  <w:szCs w:val="28"/>
                <w:lang w:eastAsia="fr-FR"/>
              </w:rPr>
              <w:t>Cochez la case</w:t>
            </w:r>
          </w:p>
        </w:tc>
      </w:tr>
      <w:tr w:rsidR="00A47009" w:rsidRPr="00A47009" w14:paraId="640E5662" w14:textId="77777777" w:rsidTr="00425311">
        <w:trPr>
          <w:trHeight w:val="608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16408" w14:textId="77777777" w:rsidR="00A47009" w:rsidRPr="00A47009" w:rsidRDefault="00A16643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Optimist </w:t>
            </w:r>
            <w:r w:rsidR="00B11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M</w:t>
            </w:r>
            <w:r w:rsidR="004253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inime</w:t>
            </w:r>
            <w:r w:rsidR="00B11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D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78037" w14:textId="77777777" w:rsidR="00A47009" w:rsidRPr="00A47009" w:rsidRDefault="00A47009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E9AD2" w14:textId="77777777" w:rsidR="00A47009" w:rsidRPr="00A47009" w:rsidRDefault="003D0CE4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OPEN SKIFF</w:t>
            </w:r>
            <w:r w:rsidR="00A166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Minime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61FC9" w14:textId="77777777" w:rsidR="00A47009" w:rsidRPr="00A47009" w:rsidRDefault="00A47009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47009" w:rsidRPr="00A47009" w14:paraId="1B6F748F" w14:textId="77777777" w:rsidTr="00425311">
        <w:trPr>
          <w:trHeight w:val="574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4CAD1" w14:textId="77777777" w:rsidR="00A47009" w:rsidRPr="00A47009" w:rsidRDefault="00A16643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Optimist </w:t>
            </w:r>
            <w:r w:rsidR="00B11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M</w:t>
            </w:r>
            <w:r w:rsidR="004253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inime</w:t>
            </w:r>
            <w:r w:rsidR="00B11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D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565E7" w14:textId="77777777" w:rsidR="00A47009" w:rsidRPr="00A47009" w:rsidRDefault="00A47009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32EAE" w14:textId="77777777" w:rsidR="00A47009" w:rsidRPr="00A47009" w:rsidRDefault="003D0CE4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OPEN SKIFF</w:t>
            </w:r>
            <w:r w:rsidR="00A1664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 Benjamin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281EF" w14:textId="77777777" w:rsidR="00A47009" w:rsidRPr="00A47009" w:rsidRDefault="00A47009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  <w:tr w:rsidR="00A47009" w:rsidRPr="00A47009" w14:paraId="6CECC03E" w14:textId="77777777" w:rsidTr="00425311">
        <w:trPr>
          <w:trHeight w:val="552"/>
        </w:trPr>
        <w:tc>
          <w:tcPr>
            <w:tcW w:w="2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75769" w14:textId="77777777" w:rsidR="00A47009" w:rsidRPr="00A47009" w:rsidRDefault="00A16643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 xml:space="preserve">Optimist </w:t>
            </w:r>
            <w:r w:rsidR="00B1160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B</w:t>
            </w:r>
            <w:r w:rsidR="0042531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enjamin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1193B" w14:textId="77777777" w:rsidR="00A47009" w:rsidRPr="00A47009" w:rsidRDefault="00A47009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1CE38" w14:textId="77777777" w:rsidR="00A47009" w:rsidRPr="00A47009" w:rsidRDefault="00A47009" w:rsidP="00425311">
            <w:pPr>
              <w:spacing w:after="0" w:line="36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0EF66" w14:textId="77777777" w:rsidR="00A47009" w:rsidRPr="00A47009" w:rsidRDefault="00A47009" w:rsidP="00A4700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  <w:r w:rsidRPr="00A4700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fr-FR"/>
              </w:rPr>
              <w:t> </w:t>
            </w:r>
          </w:p>
        </w:tc>
      </w:tr>
    </w:tbl>
    <w:p w14:paraId="51980BF5" w14:textId="77777777" w:rsidR="00CA2E00" w:rsidRDefault="003D0CE4" w:rsidP="00CA2E0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C9D73" wp14:editId="476D2DE4">
                <wp:simplePos x="0" y="0"/>
                <wp:positionH relativeFrom="column">
                  <wp:posOffset>-480695</wp:posOffset>
                </wp:positionH>
                <wp:positionV relativeFrom="paragraph">
                  <wp:posOffset>100965</wp:posOffset>
                </wp:positionV>
                <wp:extent cx="6987540" cy="1280160"/>
                <wp:effectExtent l="0" t="0" r="22860" b="1524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7540" cy="128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0B3F7" w14:textId="77777777" w:rsidR="00303DED" w:rsidRPr="00073220" w:rsidRDefault="00303DED" w:rsidP="00303D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672BFB">
                              <w:rPr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Règles fondamentales des RCV 2025-2028</w:t>
                            </w:r>
                            <w:r w:rsidRPr="00073220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7884D62E" w14:textId="77777777" w:rsidR="00303DED" w:rsidRPr="00DA1E51" w:rsidRDefault="00303DED" w:rsidP="00303D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2</w:t>
                            </w: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Un bateau et son propriétaire doivent concourir dans le respect des principes de sportivité et de fair-play. Un bateau peut être pénalisé selon cette règle.</w:t>
                            </w:r>
                          </w:p>
                          <w:p w14:paraId="1B199F8B" w14:textId="77777777" w:rsidR="00303DED" w:rsidRPr="00DA1E51" w:rsidRDefault="00303DED" w:rsidP="00303D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3</w:t>
                            </w: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La décision d’un bateau de participer à une course ou de rester en course relève de sa seule responsabilité.</w:t>
                            </w:r>
                          </w:p>
                          <w:p w14:paraId="410A62A6" w14:textId="77777777" w:rsidR="00303DED" w:rsidRPr="00DA1E51" w:rsidRDefault="00303DED" w:rsidP="00303D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  <w:u w:val="single"/>
                              </w:rPr>
                              <w:t>RCV 4</w:t>
                            </w: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 : En participant ou en ayant l’intention de participer à une compétition dirigée selon les règles, chaque concurrent et propriétaire de bateau accepte d’être régi par les règles.</w:t>
                            </w:r>
                          </w:p>
                          <w:p w14:paraId="46775B43" w14:textId="77777777" w:rsidR="00303DED" w:rsidRPr="00DA1E51" w:rsidRDefault="00303DED" w:rsidP="00303DED">
                            <w:pPr>
                              <w:spacing w:after="0" w:line="240" w:lineRule="auto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DA1E5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Les participants autorisent le Club organisateur à utiliser et diffuser les photos du bateau et de l’équipage qui peuvent être prises durant la compétition.</w:t>
                            </w:r>
                          </w:p>
                          <w:p w14:paraId="6BF4F4D3" w14:textId="77777777" w:rsidR="00303DED" w:rsidRPr="00304E0B" w:rsidRDefault="00303DED" w:rsidP="00303DE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  <w:p w14:paraId="4FA8D297" w14:textId="3EB44325" w:rsidR="003D0CE4" w:rsidRPr="003D0CE4" w:rsidRDefault="003D0CE4" w:rsidP="003D0C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C9D7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37.85pt;margin-top:7.95pt;width:550.2pt;height:10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">
                <v:textbox>
                  <w:txbxContent>
                    <w:p w14:paraId="2480B3F7" w14:textId="77777777" w:rsidR="00303DED" w:rsidRPr="00073220" w:rsidRDefault="00303DED" w:rsidP="00303DE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sz w:val="20"/>
                          <w:szCs w:val="20"/>
                        </w:rPr>
                      </w:pPr>
                      <w:r w:rsidRPr="00672BFB">
                        <w:rPr>
                          <w:b/>
                          <w:i/>
                          <w:sz w:val="20"/>
                          <w:szCs w:val="20"/>
                          <w:u w:val="single"/>
                        </w:rPr>
                        <w:t>Règles fondamentales des RCV 2025-2028</w:t>
                      </w:r>
                      <w:r w:rsidRPr="00073220">
                        <w:rPr>
                          <w:b/>
                          <w:i/>
                          <w:sz w:val="20"/>
                          <w:szCs w:val="20"/>
                        </w:rPr>
                        <w:t> :</w:t>
                      </w:r>
                    </w:p>
                    <w:p w14:paraId="7884D62E" w14:textId="77777777" w:rsidR="00303DED" w:rsidRPr="00DA1E51" w:rsidRDefault="00303DED" w:rsidP="00303D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2</w:t>
                      </w: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 : Un bateau et son propriétaire doivent concourir dans le respect des principes de sportivité et de fair-play. Un bateau peut être pénalisé selon cette règle.</w:t>
                      </w:r>
                    </w:p>
                    <w:p w14:paraId="1B199F8B" w14:textId="77777777" w:rsidR="00303DED" w:rsidRPr="00DA1E51" w:rsidRDefault="00303DED" w:rsidP="00303D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3</w:t>
                      </w: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 : La décision d’un bateau de participer à une course ou de rester en course relève de sa seule responsabilité.</w:t>
                      </w:r>
                    </w:p>
                    <w:p w14:paraId="410A62A6" w14:textId="77777777" w:rsidR="00303DED" w:rsidRPr="00DA1E51" w:rsidRDefault="00303DED" w:rsidP="00303D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  <w:u w:val="single"/>
                        </w:rPr>
                        <w:t>RCV 4</w:t>
                      </w: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 : En participant ou en ayant l’intention de participer à une compétition dirigée selon les règles, chaque concurrent et propriétaire de bateau accepte d’être régi par les règles.</w:t>
                      </w:r>
                    </w:p>
                    <w:p w14:paraId="46775B43" w14:textId="77777777" w:rsidR="00303DED" w:rsidRPr="00DA1E51" w:rsidRDefault="00303DED" w:rsidP="00303DED">
                      <w:pPr>
                        <w:spacing w:after="0" w:line="240" w:lineRule="auto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DA1E51">
                        <w:rPr>
                          <w:b/>
                          <w:i/>
                          <w:sz w:val="18"/>
                          <w:szCs w:val="18"/>
                        </w:rPr>
                        <w:t>Les participants autorisent le Club organisateur à utiliser et diffuser les photos du bateau et de l’équipage qui peuvent être prises durant la compétition.</w:t>
                      </w:r>
                    </w:p>
                    <w:p w14:paraId="6BF4F4D3" w14:textId="77777777" w:rsidR="00303DED" w:rsidRPr="00304E0B" w:rsidRDefault="00303DED" w:rsidP="00303DED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</w:p>
                    <w:p w14:paraId="4FA8D297" w14:textId="3EB44325" w:rsidR="003D0CE4" w:rsidRPr="003D0CE4" w:rsidRDefault="003D0CE4" w:rsidP="003D0CE4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0F9324" w14:textId="77777777" w:rsidR="00CA2E00" w:rsidRPr="00CA2E00" w:rsidRDefault="00CA2E00" w:rsidP="00CA2E00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540193BD" wp14:editId="14C733DD">
            <wp:simplePos x="0" y="0"/>
            <wp:positionH relativeFrom="column">
              <wp:posOffset>-96520</wp:posOffset>
            </wp:positionH>
            <wp:positionV relativeFrom="paragraph">
              <wp:posOffset>1148715</wp:posOffset>
            </wp:positionV>
            <wp:extent cx="5955527" cy="542918"/>
            <wp:effectExtent l="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527" cy="54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A2E00" w:rsidRPr="00CA2E00" w:rsidSect="00303DED">
      <w:headerReference w:type="default" r:id="rId7"/>
      <w:footerReference w:type="default" r:id="rId8"/>
      <w:pgSz w:w="11906" w:h="16838"/>
      <w:pgMar w:top="1985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9B79" w14:textId="77777777" w:rsidR="009F345B" w:rsidRDefault="009F345B" w:rsidP="00711C3F">
      <w:pPr>
        <w:spacing w:after="0" w:line="240" w:lineRule="auto"/>
      </w:pPr>
      <w:r>
        <w:separator/>
      </w:r>
    </w:p>
  </w:endnote>
  <w:endnote w:type="continuationSeparator" w:id="0">
    <w:p w14:paraId="7FFAA207" w14:textId="77777777" w:rsidR="009F345B" w:rsidRDefault="009F345B" w:rsidP="00711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564F8" w14:textId="582A36AA" w:rsidR="00484FA3" w:rsidRPr="00484FA3" w:rsidRDefault="003D0CE4" w:rsidP="00484FA3">
    <w:pPr>
      <w:pStyle w:val="Pieddepage"/>
      <w:jc w:val="center"/>
      <w:rPr>
        <w:i/>
      </w:rPr>
    </w:pPr>
    <w:r>
      <w:rPr>
        <w:i/>
      </w:rPr>
      <w:t>Ligue de Voile N</w:t>
    </w:r>
    <w:r w:rsidR="00484FA3" w:rsidRPr="00484FA3">
      <w:rPr>
        <w:i/>
      </w:rPr>
      <w:t xml:space="preserve">ouvelle </w:t>
    </w:r>
    <w:r>
      <w:rPr>
        <w:i/>
      </w:rPr>
      <w:t xml:space="preserve">Aquitaine – </w:t>
    </w:r>
    <w:r w:rsidR="00303DED">
      <w:rPr>
        <w:i/>
      </w:rPr>
      <w:t>CRA</w:t>
    </w:r>
    <w:r w:rsidR="00C0776E">
      <w:rPr>
        <w:i/>
      </w:rPr>
      <w:t xml:space="preserve"> - 2025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599F3" w14:textId="77777777" w:rsidR="009F345B" w:rsidRDefault="009F345B" w:rsidP="00711C3F">
      <w:pPr>
        <w:spacing w:after="0" w:line="240" w:lineRule="auto"/>
      </w:pPr>
      <w:r>
        <w:separator/>
      </w:r>
    </w:p>
  </w:footnote>
  <w:footnote w:type="continuationSeparator" w:id="0">
    <w:p w14:paraId="7745AE5D" w14:textId="77777777" w:rsidR="009F345B" w:rsidRDefault="009F345B" w:rsidP="00711C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3DC12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</w:pP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63360" behindDoc="0" locked="0" layoutInCell="1" allowOverlap="1" wp14:anchorId="46B4DC67" wp14:editId="23782F44">
          <wp:simplePos x="0" y="0"/>
          <wp:positionH relativeFrom="column">
            <wp:posOffset>4650146</wp:posOffset>
          </wp:positionH>
          <wp:positionV relativeFrom="paragraph">
            <wp:posOffset>-166814</wp:posOffset>
          </wp:positionV>
          <wp:extent cx="1753155" cy="678730"/>
          <wp:effectExtent l="0" t="0" r="0" b="762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3525" cy="678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eastAsia="Times New Roman" w:hAnsi="Calibri" w:cs="Times New Roman"/>
        <w:b/>
        <w:bCs/>
        <w:noProof/>
        <w:color w:val="000000"/>
        <w:sz w:val="24"/>
        <w:szCs w:val="24"/>
        <w:lang w:eastAsia="fr-FR"/>
      </w:rPr>
      <w:drawing>
        <wp:anchor distT="0" distB="0" distL="114300" distR="114300" simplePos="0" relativeHeight="251657216" behindDoc="0" locked="0" layoutInCell="1" allowOverlap="1" wp14:anchorId="54BA00FE" wp14:editId="7EC50070">
          <wp:simplePos x="0" y="0"/>
          <wp:positionH relativeFrom="column">
            <wp:posOffset>-611037</wp:posOffset>
          </wp:positionH>
          <wp:positionV relativeFrom="paragraph">
            <wp:posOffset>-104976</wp:posOffset>
          </wp:positionV>
          <wp:extent cx="1445895" cy="616585"/>
          <wp:effectExtent l="0" t="0" r="1905" b="0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5895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554B5"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 xml:space="preserve">FEDERATION FRANCAISE DE VOILE                                                                                                                                LIGUE </w:t>
    </w:r>
    <w:r>
      <w:rPr>
        <w:rFonts w:ascii="Calibri" w:eastAsia="Times New Roman" w:hAnsi="Calibri" w:cs="Times New Roman"/>
        <w:b/>
        <w:bCs/>
        <w:color w:val="000000"/>
        <w:sz w:val="24"/>
        <w:szCs w:val="24"/>
        <w:lang w:eastAsia="fr-FR"/>
      </w:rPr>
      <w:t>DE VOILE NOUVELLE-AQUITAINE</w:t>
    </w:r>
  </w:p>
  <w:p w14:paraId="280E9F58" w14:textId="77777777" w:rsidR="00711C3F" w:rsidRDefault="00711C3F" w:rsidP="00711C3F">
    <w:pPr>
      <w:spacing w:after="0"/>
      <w:jc w:val="center"/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</w:pPr>
    <w:r w:rsidRPr="00741D92">
      <w:rPr>
        <w:rFonts w:ascii="Calibri" w:eastAsia="Times New Roman" w:hAnsi="Calibri" w:cs="Times New Roman"/>
        <w:b/>
        <w:bCs/>
        <w:i/>
        <w:color w:val="000000"/>
        <w:sz w:val="24"/>
        <w:szCs w:val="24"/>
        <w:lang w:eastAsia="fr-FR"/>
      </w:rPr>
      <w:t>Commission Régionale d'Arbitrage</w:t>
    </w:r>
  </w:p>
  <w:p w14:paraId="5403AFBC" w14:textId="77777777" w:rsidR="00711C3F" w:rsidRPr="007167CE" w:rsidRDefault="00711C3F" w:rsidP="00711C3F">
    <w:pPr>
      <w:spacing w:after="0"/>
      <w:jc w:val="center"/>
      <w:rPr>
        <w:sz w:val="24"/>
        <w:szCs w:val="24"/>
      </w:rPr>
    </w:pPr>
  </w:p>
  <w:p w14:paraId="2C79A50D" w14:textId="77777777" w:rsidR="00711C3F" w:rsidRDefault="00711C3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E49"/>
    <w:rsid w:val="0001656E"/>
    <w:rsid w:val="000D5E11"/>
    <w:rsid w:val="000D69AE"/>
    <w:rsid w:val="001151ED"/>
    <w:rsid w:val="00174854"/>
    <w:rsid w:val="00253AE1"/>
    <w:rsid w:val="00303DED"/>
    <w:rsid w:val="00304FB1"/>
    <w:rsid w:val="00312178"/>
    <w:rsid w:val="003D0CE4"/>
    <w:rsid w:val="003D25DF"/>
    <w:rsid w:val="003E000B"/>
    <w:rsid w:val="00404C81"/>
    <w:rsid w:val="00425311"/>
    <w:rsid w:val="00484FA3"/>
    <w:rsid w:val="00527D6E"/>
    <w:rsid w:val="0056340F"/>
    <w:rsid w:val="005E66BC"/>
    <w:rsid w:val="00685B90"/>
    <w:rsid w:val="006D58D9"/>
    <w:rsid w:val="006D5B3B"/>
    <w:rsid w:val="00711C3F"/>
    <w:rsid w:val="00755A67"/>
    <w:rsid w:val="00756870"/>
    <w:rsid w:val="007A341A"/>
    <w:rsid w:val="007B40BC"/>
    <w:rsid w:val="00915678"/>
    <w:rsid w:val="009560B5"/>
    <w:rsid w:val="00967D2F"/>
    <w:rsid w:val="009F345B"/>
    <w:rsid w:val="009F501F"/>
    <w:rsid w:val="00A16643"/>
    <w:rsid w:val="00A47009"/>
    <w:rsid w:val="00A5392B"/>
    <w:rsid w:val="00AB509D"/>
    <w:rsid w:val="00AE4C7C"/>
    <w:rsid w:val="00B1160E"/>
    <w:rsid w:val="00BC0A7E"/>
    <w:rsid w:val="00C0776E"/>
    <w:rsid w:val="00CA2E00"/>
    <w:rsid w:val="00DB777A"/>
    <w:rsid w:val="00DC6D91"/>
    <w:rsid w:val="00DF7D4E"/>
    <w:rsid w:val="00E17FAF"/>
    <w:rsid w:val="00F02864"/>
    <w:rsid w:val="00F86554"/>
    <w:rsid w:val="00FA1E49"/>
    <w:rsid w:val="00FC023B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9FDF"/>
  <w15:docId w15:val="{7C8A1580-97A6-424F-A00D-95DF3D98F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CE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86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655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C3F"/>
  </w:style>
  <w:style w:type="paragraph" w:styleId="Pieddepage">
    <w:name w:val="footer"/>
    <w:basedOn w:val="Normal"/>
    <w:link w:val="PieddepageCar"/>
    <w:uiPriority w:val="99"/>
    <w:unhideWhenUsed/>
    <w:rsid w:val="00711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C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 DESFORGES</dc:creator>
  <cp:lastModifiedBy>VoileCCA VoileCCA</cp:lastModifiedBy>
  <cp:revision>7</cp:revision>
  <dcterms:created xsi:type="dcterms:W3CDTF">2025-05-19T16:23:00Z</dcterms:created>
  <dcterms:modified xsi:type="dcterms:W3CDTF">2025-10-02T16:50:00Z</dcterms:modified>
</cp:coreProperties>
</file>